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7371"/>
      </w:tblGrid>
      <w:tr w:rsidR="00940DAD" w:rsidTr="00757436">
        <w:tc>
          <w:tcPr>
            <w:tcW w:w="2376" w:type="dxa"/>
          </w:tcPr>
          <w:p w:rsidR="00940DAD" w:rsidRPr="00940DAD" w:rsidRDefault="00940DAD" w:rsidP="0045039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lang w:val="en-US"/>
              </w:rPr>
            </w:pPr>
            <w:bookmarkStart w:id="0" w:name="bookmark3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F46695" wp14:editId="5010279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8229" y="3233"/>
                      <wp:lineTo x="6465" y="10286"/>
                      <wp:lineTo x="6465" y="11755"/>
                      <wp:lineTo x="6759" y="13224"/>
                      <wp:lineTo x="2057" y="15282"/>
                      <wp:lineTo x="882" y="16163"/>
                      <wp:lineTo x="882" y="18220"/>
                      <wp:lineTo x="20571" y="18220"/>
                      <wp:lineTo x="20865" y="17045"/>
                      <wp:lineTo x="19690" y="15576"/>
                      <wp:lineTo x="16163" y="13224"/>
                      <wp:lineTo x="14106" y="8522"/>
                      <wp:lineTo x="13224" y="3233"/>
                      <wp:lineTo x="8229" y="3233"/>
                    </wp:wrapPolygon>
                  </wp:wrapTight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940DAD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ru-RU"/>
              </w:rPr>
            </w:pPr>
          </w:p>
          <w:p w:rsidR="00940DAD" w:rsidRPr="0013154E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ru-RU"/>
              </w:rPr>
              <w:t>V</w:t>
            </w:r>
            <w:r w:rsidR="00AA06E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ru-RU"/>
              </w:rPr>
              <w:t>II</w:t>
            </w: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ВОЛГОГРАДСКИЙ </w:t>
            </w:r>
          </w:p>
          <w:p w:rsidR="00940DAD" w:rsidRPr="00B15912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РЕГИОНАЛЬНЫЙ ОТБОРОЧНЫЙ ЭТАП </w:t>
            </w:r>
          </w:p>
          <w:p w:rsidR="00940DAD" w:rsidRPr="0013154E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ru-RU"/>
              </w:rPr>
              <w:t>II</w:t>
            </w:r>
            <w:r w:rsidR="00AA06E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 w:bidi="ru-RU"/>
              </w:rPr>
              <w:t>I</w:t>
            </w: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НАЦИОНАЛЬНОГО ЧЕМПИОНАТА </w:t>
            </w:r>
          </w:p>
          <w:p w:rsidR="00940DAD" w:rsidRPr="0013154E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ПО </w:t>
            </w: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ПРОФЕССИОНАЛЬНО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МУ </w:t>
            </w: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МАСТЕРСТВ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</w:t>
            </w: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940DAD" w:rsidRPr="00AC4E11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СРЕДИ ИНВАЛИД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ОВ И ЛИЦ С ОГРАНИЧЕННЫМИ ВОЗМОЖНОСТЯМИ ЗДОРОВЬЯ </w:t>
            </w:r>
          </w:p>
          <w:p w:rsidR="00940DAD" w:rsidRPr="00AC4E11" w:rsidRDefault="00940DAD" w:rsidP="00757436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1591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«АБИЛИМПИКС»</w:t>
            </w:r>
          </w:p>
        </w:tc>
      </w:tr>
    </w:tbl>
    <w:p w:rsidR="00940DAD" w:rsidRPr="00B15912" w:rsidRDefault="00940DAD" w:rsidP="00940DAD">
      <w:pPr>
        <w:tabs>
          <w:tab w:val="left" w:pos="567"/>
        </w:tabs>
        <w:autoSpaceDE w:val="0"/>
        <w:autoSpaceDN w:val="0"/>
        <w:rPr>
          <w:rFonts w:ascii="Times New Roman" w:eastAsia="Times New Roman" w:hAnsi="Times New Roman"/>
        </w:rPr>
      </w:pPr>
    </w:p>
    <w:p w:rsidR="00940DAD" w:rsidRPr="00B15912" w:rsidRDefault="00940DAD" w:rsidP="00940DAD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bookmark0"/>
      <w:r w:rsidRPr="00B15912">
        <w:rPr>
          <w:rFonts w:ascii="Times New Roman" w:eastAsia="Times New Roman" w:hAnsi="Times New Roman"/>
          <w:b/>
          <w:bCs/>
          <w:sz w:val="28"/>
          <w:szCs w:val="28"/>
        </w:rPr>
        <w:t>КОНКУРСНОЕ ЗАДАНИЕ</w:t>
      </w:r>
      <w:bookmarkEnd w:id="2"/>
    </w:p>
    <w:p w:rsidR="00940DAD" w:rsidRPr="00B15912" w:rsidRDefault="00940DAD" w:rsidP="00940DAD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15912">
        <w:rPr>
          <w:rFonts w:ascii="Times New Roman" w:eastAsia="Times New Roman" w:hAnsi="Times New Roman"/>
          <w:sz w:val="28"/>
          <w:szCs w:val="28"/>
        </w:rPr>
        <w:t>по компетенции</w:t>
      </w:r>
    </w:p>
    <w:p w:rsidR="00940DAD" w:rsidRDefault="00940DAD" w:rsidP="00940DAD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3" w:name="bookmark1"/>
      <w:r w:rsidRPr="004C6FDC">
        <w:rPr>
          <w:rFonts w:ascii="Times New Roman" w:eastAsia="Times New Roman" w:hAnsi="Times New Roman"/>
          <w:b/>
          <w:bCs/>
          <w:sz w:val="32"/>
          <w:szCs w:val="32"/>
        </w:rPr>
        <w:t>«</w:t>
      </w:r>
      <w:bookmarkEnd w:id="3"/>
      <w:r w:rsidRPr="004C6FDC">
        <w:rPr>
          <w:rFonts w:ascii="Times New Roman" w:eastAsia="Times New Roman" w:hAnsi="Times New Roman"/>
          <w:b/>
          <w:bCs/>
          <w:sz w:val="32"/>
          <w:szCs w:val="32"/>
        </w:rPr>
        <w:t>Предпринимательство»</w:t>
      </w:r>
    </w:p>
    <w:p w:rsidR="00940DAD" w:rsidRPr="00B15912" w:rsidRDefault="00940DAD" w:rsidP="00940DAD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16CB8DF2" wp14:editId="1A113856">
            <wp:extent cx="3533775" cy="256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AD" w:rsidRPr="00B15912" w:rsidRDefault="00940DAD" w:rsidP="00940DAD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40DAD" w:rsidRPr="00B15912" w:rsidRDefault="00940DAD" w:rsidP="00940DAD">
      <w:pPr>
        <w:tabs>
          <w:tab w:val="left" w:pos="567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B15912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e"/>
        <w:tblpPr w:leftFromText="180" w:rightFromText="180" w:vertAnchor="text" w:horzAnchor="margin" w:tblpY="4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940DAD" w:rsidTr="00757436">
        <w:trPr>
          <w:trHeight w:val="1921"/>
        </w:trPr>
        <w:tc>
          <w:tcPr>
            <w:tcW w:w="4962" w:type="dxa"/>
          </w:tcPr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Разработал: </w:t>
            </w:r>
          </w:p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Главный эксперт по компетенции</w:t>
            </w:r>
          </w:p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E8C891" wp14:editId="4B63222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101600</wp:posOffset>
                  </wp:positionV>
                  <wp:extent cx="1137285" cy="341630"/>
                  <wp:effectExtent l="0" t="0" r="5715" b="127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__________________ С.В. Тараканова </w:t>
            </w:r>
          </w:p>
          <w:p w:rsidR="00816105" w:rsidRDefault="00816105" w:rsidP="0081610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</w:t>
            </w:r>
            <w:r w:rsidR="00AA06EF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» </w:t>
            </w:r>
            <w:r w:rsidR="00AA06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202</w:t>
            </w:r>
            <w:r w:rsidR="00AA06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г.</w:t>
            </w:r>
          </w:p>
          <w:p w:rsidR="00940DAD" w:rsidRPr="0028535A" w:rsidRDefault="00940DAD" w:rsidP="00FF44E3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4" w:type="dxa"/>
          </w:tcPr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Утверждаю:</w:t>
            </w:r>
          </w:p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Руководитель регионального центра развития движения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</w:p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О.Н.Левина</w:t>
            </w:r>
            <w:proofErr w:type="spellEnd"/>
          </w:p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«_____» ____________ 20____ г.</w:t>
            </w:r>
          </w:p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940DAD" w:rsidTr="00757436">
        <w:trPr>
          <w:trHeight w:val="1921"/>
        </w:trPr>
        <w:tc>
          <w:tcPr>
            <w:tcW w:w="4962" w:type="dxa"/>
          </w:tcPr>
          <w:p w:rsidR="00940DAD" w:rsidRDefault="00940DAD" w:rsidP="00FF44E3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4" w:type="dxa"/>
          </w:tcPr>
          <w:p w:rsidR="00940DAD" w:rsidRDefault="00940DAD" w:rsidP="007574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</w:tbl>
    <w:p w:rsidR="00940DAD" w:rsidRPr="00AA06EF" w:rsidRDefault="00940DAD" w:rsidP="00AA06EF">
      <w:pPr>
        <w:pStyle w:val="a0"/>
        <w:numPr>
          <w:ilvl w:val="0"/>
          <w:numId w:val="48"/>
        </w:numPr>
        <w:tabs>
          <w:tab w:val="left" w:pos="4335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AA06EF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AA06EF">
        <w:rPr>
          <w:rFonts w:ascii="Times New Roman" w:eastAsia="Times New Roman" w:hAnsi="Times New Roman"/>
          <w:sz w:val="28"/>
          <w:szCs w:val="28"/>
        </w:rPr>
        <w:t>.</w:t>
      </w:r>
      <w:r w:rsidRPr="00AA06EF">
        <w:rPr>
          <w:rFonts w:ascii="Times New Roman" w:eastAsia="Times New Roman" w:hAnsi="Times New Roman"/>
          <w:sz w:val="28"/>
          <w:szCs w:val="28"/>
        </w:rPr>
        <w:br w:type="page"/>
      </w:r>
    </w:p>
    <w:p w:rsidR="00AF0C23" w:rsidRPr="00651F16" w:rsidRDefault="00D55DD9" w:rsidP="00940DAD">
      <w:pPr>
        <w:pStyle w:val="37"/>
        <w:keepNext/>
        <w:keepLines/>
        <w:numPr>
          <w:ilvl w:val="0"/>
          <w:numId w:val="47"/>
        </w:numPr>
        <w:shd w:val="clear" w:color="auto" w:fill="auto"/>
        <w:tabs>
          <w:tab w:val="left" w:pos="308"/>
        </w:tabs>
        <w:spacing w:before="0" w:after="163" w:line="276" w:lineRule="auto"/>
        <w:ind w:left="284" w:right="-877" w:firstLine="709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lastRenderedPageBreak/>
        <w:t>Описание компетенции</w:t>
      </w:r>
      <w:bookmarkEnd w:id="0"/>
    </w:p>
    <w:p w:rsidR="00966E01" w:rsidRPr="00651F16" w:rsidRDefault="00966E01" w:rsidP="00940DAD">
      <w:pPr>
        <w:pStyle w:val="37"/>
        <w:keepNext/>
        <w:keepLines/>
        <w:numPr>
          <w:ilvl w:val="1"/>
          <w:numId w:val="14"/>
        </w:numPr>
        <w:shd w:val="clear" w:color="auto" w:fill="auto"/>
        <w:tabs>
          <w:tab w:val="left" w:pos="308"/>
          <w:tab w:val="left" w:pos="501"/>
        </w:tabs>
        <w:spacing w:before="0" w:after="97" w:line="276" w:lineRule="auto"/>
        <w:ind w:left="284" w:right="-877" w:firstLine="709"/>
        <w:rPr>
          <w:color w:val="auto"/>
          <w:sz w:val="28"/>
          <w:szCs w:val="28"/>
        </w:rPr>
      </w:pPr>
      <w:bookmarkStart w:id="4" w:name="bookmark5"/>
      <w:bookmarkStart w:id="5" w:name="bookmark4"/>
      <w:r w:rsidRPr="00651F16">
        <w:rPr>
          <w:color w:val="auto"/>
          <w:sz w:val="28"/>
          <w:szCs w:val="28"/>
        </w:rPr>
        <w:t>Актуальность компетенции</w:t>
      </w:r>
      <w:bookmarkEnd w:id="4"/>
    </w:p>
    <w:p w:rsidR="00377C39" w:rsidRPr="00F45345" w:rsidRDefault="00377C39" w:rsidP="00940DAD">
      <w:pPr>
        <w:pStyle w:val="22"/>
        <w:shd w:val="clear" w:color="auto" w:fill="auto"/>
        <w:tabs>
          <w:tab w:val="left" w:pos="308"/>
          <w:tab w:val="left" w:pos="398"/>
        </w:tabs>
        <w:spacing w:before="0" w:after="0" w:line="276" w:lineRule="auto"/>
        <w:ind w:left="284" w:right="-877" w:firstLine="709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Предпринимательство – неотъемлемая составляющая современной рыночной системы хозяйствования, без которой экономика страны не может нормально существовать и развиваться. Компетенция «Предпринимательство»</w:t>
      </w:r>
      <w:r w:rsidRPr="00651F16">
        <w:rPr>
          <w:b/>
          <w:bCs/>
          <w:color w:val="auto"/>
          <w:sz w:val="28"/>
          <w:szCs w:val="28"/>
        </w:rPr>
        <w:t xml:space="preserve"> </w:t>
      </w:r>
      <w:r w:rsidRPr="00651F16">
        <w:rPr>
          <w:color w:val="auto"/>
          <w:sz w:val="28"/>
          <w:szCs w:val="28"/>
        </w:rPr>
        <w:t xml:space="preserve"> определяется как набор профессиональных навыков процесса управления бизнесом.  Предпринимателю необходимо иметь</w:t>
      </w:r>
      <w:r w:rsidR="00651F16">
        <w:rPr>
          <w:color w:val="auto"/>
          <w:sz w:val="28"/>
          <w:szCs w:val="28"/>
        </w:rPr>
        <w:t xml:space="preserve"> </w:t>
      </w:r>
      <w:r w:rsidRPr="00651F16">
        <w:rPr>
          <w:color w:val="auto"/>
          <w:sz w:val="28"/>
          <w:szCs w:val="28"/>
        </w:rPr>
        <w:t xml:space="preserve">знания, умения, навыки, содействующие обнаружению и использованию наилучших </w:t>
      </w:r>
      <w:r w:rsidRPr="00F45345">
        <w:rPr>
          <w:color w:val="auto"/>
          <w:sz w:val="28"/>
          <w:szCs w:val="28"/>
        </w:rPr>
        <w:t xml:space="preserve">путей осуществления самостоятельных, на свой страх и риск, предпринимательских действий в среде своего бизнеса: при взаимодействии с окружением и в условиях конкуренции. Развитие компетенции предпринимательство позволяет человеку успешно реализовать себя в любом бизнесе. </w:t>
      </w:r>
      <w:r w:rsidR="00E57E18" w:rsidRPr="00F45345">
        <w:rPr>
          <w:sz w:val="28"/>
          <w:szCs w:val="28"/>
        </w:rPr>
        <w:t xml:space="preserve">Особенно важны умения формирования </w:t>
      </w:r>
      <w:proofErr w:type="gramStart"/>
      <w:r w:rsidR="00E57E18" w:rsidRPr="00F45345">
        <w:rPr>
          <w:sz w:val="28"/>
          <w:szCs w:val="28"/>
        </w:rPr>
        <w:t>бизнес-идеи</w:t>
      </w:r>
      <w:proofErr w:type="gramEnd"/>
      <w:r w:rsidR="00E57E18" w:rsidRPr="00F45345">
        <w:rPr>
          <w:sz w:val="28"/>
          <w:szCs w:val="28"/>
        </w:rPr>
        <w:t>, ее концептуальной проработки, разработки и налаживания бизнес-процессов, эффективной реализации проектов.</w:t>
      </w:r>
      <w:r w:rsidRPr="00F45345">
        <w:rPr>
          <w:color w:val="auto"/>
          <w:sz w:val="28"/>
          <w:szCs w:val="28"/>
        </w:rPr>
        <w:t xml:space="preserve"> В сегодняшних сложных условиях функционирования предпринимательских организаций предпринимателю важны самоорганизация и саморазвитие, включая постоянное повышение профессиональной образованности и профессионального мастерства.</w:t>
      </w:r>
    </w:p>
    <w:p w:rsidR="00A012D9" w:rsidRPr="00651F16" w:rsidRDefault="00A012D9" w:rsidP="00F45345">
      <w:pPr>
        <w:pStyle w:val="22"/>
        <w:shd w:val="clear" w:color="auto" w:fill="auto"/>
        <w:tabs>
          <w:tab w:val="left" w:pos="308"/>
          <w:tab w:val="left" w:pos="398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  <w:shd w:val="clear" w:color="auto" w:fill="FFFFFF"/>
        </w:rPr>
      </w:pPr>
      <w:r w:rsidRPr="00F45345">
        <w:rPr>
          <w:color w:val="auto"/>
          <w:sz w:val="28"/>
          <w:szCs w:val="28"/>
          <w:shd w:val="clear" w:color="auto" w:fill="FFFFFF"/>
        </w:rPr>
        <w:t>Предпринимательство предполагает</w:t>
      </w:r>
      <w:r w:rsidRPr="00651F16">
        <w:rPr>
          <w:color w:val="auto"/>
          <w:sz w:val="28"/>
          <w:szCs w:val="28"/>
          <w:shd w:val="clear" w:color="auto" w:fill="FFFFFF"/>
        </w:rPr>
        <w:t xml:space="preserve"> широкий спектр познаний и навыков в области экономики, маркетинга и законодательства в области предпринимательства.</w:t>
      </w:r>
    </w:p>
    <w:p w:rsidR="00A012D9" w:rsidRPr="00651F16" w:rsidRDefault="00A012D9" w:rsidP="00F45345">
      <w:pPr>
        <w:pStyle w:val="22"/>
        <w:shd w:val="clear" w:color="auto" w:fill="auto"/>
        <w:tabs>
          <w:tab w:val="left" w:pos="308"/>
          <w:tab w:val="left" w:pos="398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  <w:shd w:val="clear" w:color="auto" w:fill="FFFFFF"/>
        </w:rPr>
      </w:pPr>
      <w:r w:rsidRPr="00651F16">
        <w:rPr>
          <w:color w:val="auto"/>
          <w:sz w:val="28"/>
          <w:szCs w:val="28"/>
          <w:shd w:val="clear" w:color="auto" w:fill="FFFFFF"/>
        </w:rPr>
        <w:t>Предприниматель должен уметь: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создавать предпринимательский бизнес, раскручивать его новые направления;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разграничивать легальный и нелегальный бизнес;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организовывать производство, продвигать на рынок и продавать товары (услуги, работы);</w:t>
      </w:r>
    </w:p>
    <w:p w:rsidR="00A012D9" w:rsidRPr="00651F16" w:rsidRDefault="00AD4B44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управлять финансами</w:t>
      </w:r>
      <w:r w:rsidR="00A012D9" w:rsidRPr="00651F16">
        <w:rPr>
          <w:color w:val="auto"/>
          <w:sz w:val="28"/>
          <w:szCs w:val="28"/>
        </w:rPr>
        <w:t>;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43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приобрет</w:t>
      </w:r>
      <w:r w:rsidR="00AD4B44" w:rsidRPr="00651F16">
        <w:rPr>
          <w:color w:val="auto"/>
          <w:sz w:val="28"/>
          <w:szCs w:val="28"/>
        </w:rPr>
        <w:t>ать</w:t>
      </w:r>
      <w:r w:rsidRPr="00651F16">
        <w:rPr>
          <w:color w:val="auto"/>
          <w:sz w:val="28"/>
          <w:szCs w:val="28"/>
        </w:rPr>
        <w:t xml:space="preserve"> и поддерж</w:t>
      </w:r>
      <w:r w:rsidR="00AD4B44" w:rsidRPr="00651F16">
        <w:rPr>
          <w:color w:val="auto"/>
          <w:sz w:val="28"/>
          <w:szCs w:val="28"/>
        </w:rPr>
        <w:t>ивать</w:t>
      </w:r>
      <w:r w:rsidRPr="00651F16">
        <w:rPr>
          <w:color w:val="auto"/>
          <w:sz w:val="28"/>
          <w:szCs w:val="28"/>
        </w:rPr>
        <w:t xml:space="preserve"> административн</w:t>
      </w:r>
      <w:r w:rsidR="00AD4B44" w:rsidRPr="00651F16">
        <w:rPr>
          <w:color w:val="auto"/>
          <w:sz w:val="28"/>
          <w:szCs w:val="28"/>
        </w:rPr>
        <w:t>ый</w:t>
      </w:r>
      <w:r w:rsidRPr="00651F16">
        <w:rPr>
          <w:color w:val="auto"/>
          <w:sz w:val="28"/>
          <w:szCs w:val="28"/>
        </w:rPr>
        <w:t xml:space="preserve"> авторитет в глазах работников фирмы, созда</w:t>
      </w:r>
      <w:r w:rsidR="00AD4B44" w:rsidRPr="00651F16">
        <w:rPr>
          <w:color w:val="auto"/>
          <w:sz w:val="28"/>
          <w:szCs w:val="28"/>
        </w:rPr>
        <w:t>вать</w:t>
      </w:r>
      <w:r w:rsidRPr="00651F16">
        <w:rPr>
          <w:color w:val="auto"/>
          <w:sz w:val="28"/>
          <w:szCs w:val="28"/>
        </w:rPr>
        <w:t xml:space="preserve"> внутрифирменн</w:t>
      </w:r>
      <w:r w:rsidR="00AD4B44" w:rsidRPr="00651F16">
        <w:rPr>
          <w:color w:val="auto"/>
          <w:sz w:val="28"/>
          <w:szCs w:val="28"/>
        </w:rPr>
        <w:t>ую</w:t>
      </w:r>
      <w:r w:rsidRPr="00651F16">
        <w:rPr>
          <w:color w:val="auto"/>
          <w:sz w:val="28"/>
          <w:szCs w:val="28"/>
        </w:rPr>
        <w:t xml:space="preserve"> вертикал</w:t>
      </w:r>
      <w:r w:rsidR="00AD4B44" w:rsidRPr="00651F16">
        <w:rPr>
          <w:color w:val="auto"/>
          <w:sz w:val="28"/>
          <w:szCs w:val="28"/>
        </w:rPr>
        <w:t>ь</w:t>
      </w:r>
      <w:r w:rsidRPr="00651F16">
        <w:rPr>
          <w:color w:val="auto"/>
          <w:sz w:val="28"/>
          <w:szCs w:val="28"/>
        </w:rPr>
        <w:t xml:space="preserve"> власти;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53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созда</w:t>
      </w:r>
      <w:r w:rsidR="00AD4B44" w:rsidRPr="00651F16">
        <w:rPr>
          <w:color w:val="auto"/>
          <w:sz w:val="28"/>
          <w:szCs w:val="28"/>
        </w:rPr>
        <w:t>вать</w:t>
      </w:r>
      <w:r w:rsidRPr="00651F16">
        <w:rPr>
          <w:color w:val="auto"/>
          <w:sz w:val="28"/>
          <w:szCs w:val="28"/>
        </w:rPr>
        <w:t xml:space="preserve"> и внедр</w:t>
      </w:r>
      <w:r w:rsidR="00AD4B44" w:rsidRPr="00651F16">
        <w:rPr>
          <w:color w:val="auto"/>
          <w:sz w:val="28"/>
          <w:szCs w:val="28"/>
        </w:rPr>
        <w:t>ять</w:t>
      </w:r>
      <w:r w:rsidRPr="00651F16">
        <w:rPr>
          <w:color w:val="auto"/>
          <w:sz w:val="28"/>
          <w:szCs w:val="28"/>
        </w:rPr>
        <w:t xml:space="preserve"> новы</w:t>
      </w:r>
      <w:r w:rsidR="00AD4B44" w:rsidRPr="00651F16">
        <w:rPr>
          <w:color w:val="auto"/>
          <w:sz w:val="28"/>
          <w:szCs w:val="28"/>
        </w:rPr>
        <w:t>е</w:t>
      </w:r>
      <w:r w:rsidRPr="00651F16">
        <w:rPr>
          <w:color w:val="auto"/>
          <w:sz w:val="28"/>
          <w:szCs w:val="28"/>
        </w:rPr>
        <w:t xml:space="preserve"> </w:t>
      </w:r>
      <w:proofErr w:type="gramStart"/>
      <w:r w:rsidRPr="00651F16">
        <w:rPr>
          <w:color w:val="auto"/>
          <w:sz w:val="28"/>
          <w:szCs w:val="28"/>
        </w:rPr>
        <w:t>бизнес-ориентированны</w:t>
      </w:r>
      <w:r w:rsidR="00AD4B44" w:rsidRPr="00651F16">
        <w:rPr>
          <w:color w:val="auto"/>
          <w:sz w:val="28"/>
          <w:szCs w:val="28"/>
        </w:rPr>
        <w:t>е</w:t>
      </w:r>
      <w:proofErr w:type="gramEnd"/>
      <w:r w:rsidRPr="00651F16">
        <w:rPr>
          <w:color w:val="auto"/>
          <w:sz w:val="28"/>
          <w:szCs w:val="28"/>
        </w:rPr>
        <w:t xml:space="preserve"> систем</w:t>
      </w:r>
      <w:r w:rsidR="00AD4B44" w:rsidRPr="00651F16">
        <w:rPr>
          <w:color w:val="auto"/>
          <w:sz w:val="28"/>
          <w:szCs w:val="28"/>
        </w:rPr>
        <w:t>ы</w:t>
      </w:r>
      <w:r w:rsidRPr="00651F16">
        <w:rPr>
          <w:color w:val="auto"/>
          <w:sz w:val="28"/>
          <w:szCs w:val="28"/>
        </w:rPr>
        <w:t xml:space="preserve"> производства и сбыта товаров, оказания услуг, выполнения работ, в том числе бизнес-проектирование;</w:t>
      </w:r>
    </w:p>
    <w:p w:rsidR="00A012D9" w:rsidRPr="00651F16" w:rsidRDefault="00A012D9" w:rsidP="00F45345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43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651F16">
        <w:rPr>
          <w:color w:val="auto"/>
          <w:sz w:val="28"/>
          <w:szCs w:val="28"/>
        </w:rPr>
        <w:t>влия</w:t>
      </w:r>
      <w:r w:rsidR="00AD4B44" w:rsidRPr="00651F16">
        <w:rPr>
          <w:color w:val="auto"/>
          <w:sz w:val="28"/>
          <w:szCs w:val="28"/>
        </w:rPr>
        <w:t>ть</w:t>
      </w:r>
      <w:r w:rsidRPr="00651F16">
        <w:rPr>
          <w:color w:val="auto"/>
          <w:sz w:val="28"/>
          <w:szCs w:val="28"/>
        </w:rPr>
        <w:t xml:space="preserve"> на внутри- и межфирменное окружение с учетом особенностей среды бизнеса и интересов окружения;</w:t>
      </w:r>
    </w:p>
    <w:p w:rsidR="00A012D9" w:rsidRPr="00C851F3" w:rsidRDefault="00A012D9" w:rsidP="00C851F3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43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C851F3">
        <w:rPr>
          <w:color w:val="auto"/>
          <w:sz w:val="28"/>
          <w:szCs w:val="28"/>
        </w:rPr>
        <w:t>формирова</w:t>
      </w:r>
      <w:r w:rsidR="00AD4B44" w:rsidRPr="00C851F3">
        <w:rPr>
          <w:color w:val="auto"/>
          <w:sz w:val="28"/>
          <w:szCs w:val="28"/>
        </w:rPr>
        <w:t>ть</w:t>
      </w:r>
      <w:r w:rsidRPr="00C851F3">
        <w:rPr>
          <w:color w:val="auto"/>
          <w:sz w:val="28"/>
          <w:szCs w:val="28"/>
        </w:rPr>
        <w:t xml:space="preserve"> и поддерж</w:t>
      </w:r>
      <w:r w:rsidR="00AD4B44" w:rsidRPr="00C851F3">
        <w:rPr>
          <w:color w:val="auto"/>
          <w:sz w:val="28"/>
          <w:szCs w:val="28"/>
        </w:rPr>
        <w:t>ивать</w:t>
      </w:r>
      <w:r w:rsidRPr="00C851F3">
        <w:rPr>
          <w:color w:val="auto"/>
          <w:sz w:val="28"/>
          <w:szCs w:val="28"/>
        </w:rPr>
        <w:t xml:space="preserve"> привлекательн</w:t>
      </w:r>
      <w:r w:rsidR="00AD4B44" w:rsidRPr="00C851F3">
        <w:rPr>
          <w:color w:val="auto"/>
          <w:sz w:val="28"/>
          <w:szCs w:val="28"/>
        </w:rPr>
        <w:t>ый</w:t>
      </w:r>
      <w:r w:rsidRPr="00C851F3">
        <w:rPr>
          <w:color w:val="auto"/>
          <w:sz w:val="28"/>
          <w:szCs w:val="28"/>
        </w:rPr>
        <w:t xml:space="preserve"> имидж своего бизнеса, своей фирмы;</w:t>
      </w:r>
    </w:p>
    <w:p w:rsidR="00A012D9" w:rsidRPr="00C851F3" w:rsidRDefault="00A012D9" w:rsidP="00C851F3">
      <w:pPr>
        <w:pStyle w:val="22"/>
        <w:numPr>
          <w:ilvl w:val="0"/>
          <w:numId w:val="15"/>
        </w:numPr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710"/>
        <w:jc w:val="both"/>
        <w:rPr>
          <w:color w:val="auto"/>
          <w:sz w:val="28"/>
          <w:szCs w:val="28"/>
        </w:rPr>
      </w:pPr>
      <w:r w:rsidRPr="00C851F3">
        <w:rPr>
          <w:color w:val="auto"/>
          <w:sz w:val="28"/>
          <w:szCs w:val="28"/>
        </w:rPr>
        <w:t>реорганиз</w:t>
      </w:r>
      <w:r w:rsidR="00AD4B44" w:rsidRPr="00C851F3">
        <w:rPr>
          <w:color w:val="auto"/>
          <w:sz w:val="28"/>
          <w:szCs w:val="28"/>
        </w:rPr>
        <w:t>овывать</w:t>
      </w:r>
      <w:r w:rsidRPr="00C851F3">
        <w:rPr>
          <w:color w:val="auto"/>
          <w:sz w:val="28"/>
          <w:szCs w:val="28"/>
        </w:rPr>
        <w:t xml:space="preserve"> и ликвид</w:t>
      </w:r>
      <w:r w:rsidR="00AD4B44" w:rsidRPr="00C851F3">
        <w:rPr>
          <w:color w:val="auto"/>
          <w:sz w:val="28"/>
          <w:szCs w:val="28"/>
        </w:rPr>
        <w:t>ировать</w:t>
      </w:r>
      <w:r w:rsidRPr="00C851F3">
        <w:rPr>
          <w:color w:val="auto"/>
          <w:sz w:val="28"/>
          <w:szCs w:val="28"/>
        </w:rPr>
        <w:t xml:space="preserve"> бизнес, закры</w:t>
      </w:r>
      <w:r w:rsidR="00AD4B44" w:rsidRPr="00C851F3">
        <w:rPr>
          <w:color w:val="auto"/>
          <w:sz w:val="28"/>
          <w:szCs w:val="28"/>
        </w:rPr>
        <w:t>вать</w:t>
      </w:r>
      <w:r w:rsidRPr="00C851F3">
        <w:rPr>
          <w:color w:val="auto"/>
          <w:sz w:val="28"/>
          <w:szCs w:val="28"/>
        </w:rPr>
        <w:t xml:space="preserve"> фирм</w:t>
      </w:r>
      <w:r w:rsidR="00AD4B44" w:rsidRPr="00C851F3">
        <w:rPr>
          <w:color w:val="auto"/>
          <w:sz w:val="28"/>
          <w:szCs w:val="28"/>
        </w:rPr>
        <w:t>ы</w:t>
      </w:r>
      <w:r w:rsidRPr="00C851F3">
        <w:rPr>
          <w:color w:val="auto"/>
          <w:sz w:val="28"/>
          <w:szCs w:val="28"/>
        </w:rPr>
        <w:t>.</w:t>
      </w:r>
    </w:p>
    <w:p w:rsidR="00C851F3" w:rsidRDefault="00C851F3" w:rsidP="00BE2B49">
      <w:pPr>
        <w:pStyle w:val="22"/>
        <w:shd w:val="clear" w:color="auto" w:fill="auto"/>
        <w:tabs>
          <w:tab w:val="left" w:pos="308"/>
          <w:tab w:val="left" w:pos="977"/>
        </w:tabs>
        <w:spacing w:before="0" w:after="240" w:line="276" w:lineRule="auto"/>
        <w:ind w:right="-879" w:firstLine="709"/>
        <w:jc w:val="both"/>
        <w:rPr>
          <w:sz w:val="28"/>
          <w:szCs w:val="28"/>
        </w:rPr>
      </w:pPr>
      <w:r w:rsidRPr="00C851F3">
        <w:rPr>
          <w:sz w:val="28"/>
          <w:szCs w:val="28"/>
        </w:rPr>
        <w:t>При введении санитарно-эпидемиологических ограничений соревнования по компетенции «Предпринимательство» могут быть организованы с применением дистанционных форм участия конкурсантов и экспертов.</w:t>
      </w:r>
    </w:p>
    <w:p w:rsidR="00BE2B49" w:rsidRPr="00BE2B49" w:rsidRDefault="00BE2B49" w:rsidP="00BE2B49">
      <w:pPr>
        <w:widowControl/>
        <w:autoSpaceDE w:val="0"/>
        <w:autoSpaceDN w:val="0"/>
        <w:adjustRightInd w:val="0"/>
        <w:ind w:left="284" w:firstLine="851"/>
        <w:rPr>
          <w:rFonts w:ascii="Times New Roman" w:hAnsi="Times New Roman" w:cs="Times New Roman"/>
          <w:sz w:val="28"/>
          <w:szCs w:val="28"/>
          <w:lang w:bidi="ar-SA"/>
        </w:rPr>
      </w:pPr>
      <w:r w:rsidRPr="00BE2B49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1.2. Профессии по компетенции </w:t>
      </w:r>
    </w:p>
    <w:p w:rsidR="00BE2B49" w:rsidRPr="00BE2B49" w:rsidRDefault="00BE2B49" w:rsidP="00BE2B49">
      <w:pPr>
        <w:widowControl/>
        <w:autoSpaceDE w:val="0"/>
        <w:autoSpaceDN w:val="0"/>
        <w:adjustRightInd w:val="0"/>
        <w:ind w:left="284" w:right="-877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E2B49">
        <w:rPr>
          <w:rFonts w:ascii="Times New Roman" w:hAnsi="Times New Roman" w:cs="Times New Roman"/>
          <w:sz w:val="28"/>
          <w:szCs w:val="28"/>
          <w:lang w:bidi="ar-SA"/>
        </w:rPr>
        <w:t xml:space="preserve">Компетенция «Предпринимательство» применима во множестве видов деятельности. В связи с этим она особенно привлекательна в условиях изменчивости рынка труда и для тех, кому сложно устроиться на работу по найму. </w:t>
      </w:r>
    </w:p>
    <w:p w:rsidR="00BE2B49" w:rsidRPr="00BE2B49" w:rsidRDefault="00BE2B49" w:rsidP="00BE2B49">
      <w:pPr>
        <w:widowControl/>
        <w:autoSpaceDE w:val="0"/>
        <w:autoSpaceDN w:val="0"/>
        <w:adjustRightInd w:val="0"/>
        <w:ind w:left="284" w:right="-877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E2B49">
        <w:rPr>
          <w:rFonts w:ascii="Times New Roman" w:hAnsi="Times New Roman" w:cs="Times New Roman"/>
          <w:sz w:val="28"/>
          <w:szCs w:val="28"/>
          <w:lang w:bidi="ar-SA"/>
        </w:rPr>
        <w:t xml:space="preserve">Предпринимательские навыки применимы как для ведения бизнеса, так и в работе по найму: в подразделениях, которые отвечают за продажи, маркетинг и развитие или в должности директора (руководителя филиала). </w:t>
      </w:r>
    </w:p>
    <w:p w:rsidR="00BE2B49" w:rsidRPr="00BE2B49" w:rsidRDefault="00BE2B49" w:rsidP="00BE2B49">
      <w:pPr>
        <w:pStyle w:val="22"/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851"/>
        <w:jc w:val="both"/>
        <w:rPr>
          <w:color w:val="auto"/>
          <w:sz w:val="28"/>
          <w:szCs w:val="28"/>
        </w:rPr>
      </w:pPr>
      <w:proofErr w:type="gramStart"/>
      <w:r w:rsidRPr="00BE2B49">
        <w:rPr>
          <w:rFonts w:eastAsia="Tahoma"/>
          <w:sz w:val="28"/>
          <w:szCs w:val="28"/>
          <w:lang w:bidi="ar-SA"/>
        </w:rPr>
        <w:t>Потенциальными работодателями являются предприятия всех отраслей: торговые, производственные, строительные, финансовые, транспортные, сельскохозяйственные, медицинские и т.д.</w:t>
      </w:r>
      <w:proofErr w:type="gramEnd"/>
    </w:p>
    <w:p w:rsidR="00F45345" w:rsidRPr="00BE2B49" w:rsidRDefault="00F45345" w:rsidP="00BE2B49">
      <w:pPr>
        <w:pStyle w:val="22"/>
        <w:shd w:val="clear" w:color="auto" w:fill="auto"/>
        <w:tabs>
          <w:tab w:val="left" w:pos="308"/>
          <w:tab w:val="left" w:pos="977"/>
        </w:tabs>
        <w:spacing w:before="0" w:after="0" w:line="276" w:lineRule="auto"/>
        <w:ind w:left="284" w:right="-877" w:firstLine="851"/>
        <w:jc w:val="both"/>
        <w:rPr>
          <w:color w:val="auto"/>
          <w:sz w:val="28"/>
          <w:szCs w:val="28"/>
        </w:rPr>
      </w:pPr>
      <w:r w:rsidRPr="00BE2B49">
        <w:rPr>
          <w:color w:val="auto"/>
          <w:sz w:val="28"/>
          <w:szCs w:val="28"/>
        </w:rPr>
        <w:br w:type="page"/>
      </w:r>
    </w:p>
    <w:bookmarkEnd w:id="5"/>
    <w:p w:rsidR="00377C39" w:rsidRPr="00BE2B49" w:rsidRDefault="00BE2B49" w:rsidP="00BE2B49">
      <w:pPr>
        <w:pStyle w:val="37"/>
        <w:keepNext/>
        <w:keepLines/>
        <w:shd w:val="clear" w:color="auto" w:fill="auto"/>
        <w:tabs>
          <w:tab w:val="left" w:pos="1410"/>
        </w:tabs>
        <w:spacing w:before="0" w:after="0" w:line="360" w:lineRule="auto"/>
        <w:ind w:firstLine="709"/>
        <w:rPr>
          <w:sz w:val="28"/>
          <w:szCs w:val="28"/>
        </w:rPr>
      </w:pPr>
      <w:r w:rsidRPr="00BE2B49">
        <w:rPr>
          <w:bCs w:val="0"/>
          <w:sz w:val="28"/>
          <w:szCs w:val="28"/>
        </w:rPr>
        <w:lastRenderedPageBreak/>
        <w:t>1.3. Образовательные и профессиональные стандарты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8"/>
        <w:gridCol w:w="2917"/>
        <w:gridCol w:w="3203"/>
      </w:tblGrid>
      <w:tr w:rsidR="00377C39" w:rsidRPr="00E36A98" w:rsidTr="00651F16">
        <w:tc>
          <w:tcPr>
            <w:tcW w:w="0" w:type="auto"/>
          </w:tcPr>
          <w:p w:rsidR="00377C39" w:rsidRPr="00E36A98" w:rsidRDefault="00377C39" w:rsidP="004E6D96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bookmark6"/>
            <w:r w:rsidRPr="00E36A98">
              <w:rPr>
                <w:rFonts w:ascii="Times New Roman" w:hAnsi="Times New Roman" w:cs="Times New Roman"/>
                <w:b/>
                <w:bCs/>
              </w:rPr>
              <w:t>Школьники</w:t>
            </w:r>
          </w:p>
        </w:tc>
        <w:tc>
          <w:tcPr>
            <w:tcW w:w="0" w:type="auto"/>
          </w:tcPr>
          <w:p w:rsidR="00377C39" w:rsidRPr="00E36A98" w:rsidRDefault="00377C39" w:rsidP="004E6D96">
            <w:pPr>
              <w:rPr>
                <w:rFonts w:ascii="Times New Roman" w:hAnsi="Times New Roman" w:cs="Times New Roman"/>
                <w:b/>
                <w:bCs/>
              </w:rPr>
            </w:pPr>
            <w:r w:rsidRPr="00E36A98">
              <w:rPr>
                <w:rFonts w:ascii="Times New Roman" w:hAnsi="Times New Roman" w:cs="Times New Roman"/>
                <w:b/>
                <w:bCs/>
              </w:rPr>
              <w:t>Студенты</w:t>
            </w:r>
          </w:p>
        </w:tc>
        <w:tc>
          <w:tcPr>
            <w:tcW w:w="0" w:type="auto"/>
          </w:tcPr>
          <w:p w:rsidR="00377C39" w:rsidRPr="00E36A98" w:rsidRDefault="00377C39" w:rsidP="004E6D96">
            <w:pPr>
              <w:rPr>
                <w:rFonts w:ascii="Times New Roman" w:hAnsi="Times New Roman" w:cs="Times New Roman"/>
                <w:b/>
                <w:bCs/>
              </w:rPr>
            </w:pPr>
            <w:r w:rsidRPr="00E36A98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</w:tr>
      <w:tr w:rsidR="00BE2B49" w:rsidRPr="00E36A98" w:rsidTr="00651F16">
        <w:tc>
          <w:tcPr>
            <w:tcW w:w="0" w:type="auto"/>
            <w:vMerge w:val="restart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>Федеральный  государственный образовательный стандарт основного общего образования</w:t>
            </w:r>
          </w:p>
        </w:tc>
        <w:tc>
          <w:tcPr>
            <w:tcW w:w="0" w:type="auto"/>
            <w:vMerge w:val="restart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0" w:type="auto"/>
          </w:tcPr>
          <w:p w:rsidR="00BE2B49" w:rsidRPr="00E36A98" w:rsidRDefault="00BE2B49" w:rsidP="00377C39">
            <w:pPr>
              <w:pStyle w:val="af"/>
              <w:spacing w:before="0" w:beforeAutospacing="0" w:after="0" w:afterAutospacing="0"/>
            </w:pPr>
            <w:r>
              <w:t>08.037 Профессиональный стандарт Бизнес-аналитик</w:t>
            </w:r>
          </w:p>
        </w:tc>
      </w:tr>
      <w:tr w:rsidR="00BE2B49" w:rsidRPr="00E36A98" w:rsidTr="00694CF3">
        <w:trPr>
          <w:trHeight w:val="28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E2B49" w:rsidRPr="00E36A98" w:rsidRDefault="00BE2B49" w:rsidP="00377C39">
            <w:pPr>
              <w:pStyle w:val="af"/>
              <w:spacing w:before="0" w:beforeAutospacing="0" w:after="0" w:afterAutospacing="0"/>
            </w:pPr>
            <w:r>
              <w:t>0</w:t>
            </w:r>
            <w:r w:rsidRPr="00E36A98">
              <w:t>8.035 Профессиональный стандарт «Маркетолог»</w:t>
            </w:r>
          </w:p>
        </w:tc>
      </w:tr>
      <w:tr w:rsidR="00BE2B49" w:rsidRPr="00E36A98" w:rsidTr="00651F16">
        <w:tc>
          <w:tcPr>
            <w:tcW w:w="0" w:type="auto"/>
            <w:vMerge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2B49" w:rsidRPr="00E36A98" w:rsidRDefault="00BE2B49" w:rsidP="00BE2B49">
            <w:pPr>
              <w:jc w:val="both"/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 xml:space="preserve">38.02.01 Экономика и бухгалтерский учет (по отраслям) </w:t>
            </w:r>
          </w:p>
        </w:tc>
        <w:tc>
          <w:tcPr>
            <w:tcW w:w="0" w:type="auto"/>
            <w:vMerge/>
          </w:tcPr>
          <w:p w:rsidR="00BE2B49" w:rsidRPr="00E36A98" w:rsidRDefault="00BE2B49" w:rsidP="00377C3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</w:tr>
      <w:tr w:rsidR="00BE2B49" w:rsidRPr="00E36A98" w:rsidTr="00651F16">
        <w:tc>
          <w:tcPr>
            <w:tcW w:w="0" w:type="auto"/>
            <w:vMerge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 xml:space="preserve">38.03.01 Экономика (уровень </w:t>
            </w:r>
            <w:proofErr w:type="spellStart"/>
            <w:r w:rsidRPr="00E36A9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E36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</w:tcPr>
          <w:p w:rsidR="00BE2B49" w:rsidRPr="00E36A98" w:rsidRDefault="00BE2B49" w:rsidP="004E6D96">
            <w:pPr>
              <w:pStyle w:val="af"/>
              <w:spacing w:before="0" w:beforeAutospacing="0" w:after="0" w:afterAutospacing="0"/>
            </w:pPr>
          </w:p>
        </w:tc>
      </w:tr>
      <w:tr w:rsidR="00BE2B49" w:rsidRPr="00E36A98" w:rsidTr="00651F16">
        <w:tc>
          <w:tcPr>
            <w:tcW w:w="0" w:type="auto"/>
            <w:vMerge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 xml:space="preserve">38.03.02 Менеджмент (уровень </w:t>
            </w:r>
            <w:proofErr w:type="spellStart"/>
            <w:r w:rsidRPr="00E36A9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E36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</w:tcPr>
          <w:p w:rsidR="00BE2B49" w:rsidRPr="00E36A98" w:rsidRDefault="00BE2B49" w:rsidP="004E6D96">
            <w:pPr>
              <w:pStyle w:val="af"/>
              <w:spacing w:before="0" w:beforeAutospacing="0" w:after="0" w:afterAutospacing="0"/>
            </w:pPr>
          </w:p>
        </w:tc>
      </w:tr>
      <w:tr w:rsidR="00BE2B49" w:rsidRPr="00E36A98" w:rsidTr="00651F16">
        <w:tc>
          <w:tcPr>
            <w:tcW w:w="0" w:type="auto"/>
            <w:vMerge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>38.04.01 Экономика (уровень магистратуры)</w:t>
            </w:r>
          </w:p>
        </w:tc>
        <w:tc>
          <w:tcPr>
            <w:tcW w:w="0" w:type="auto"/>
            <w:vMerge/>
          </w:tcPr>
          <w:p w:rsidR="00BE2B49" w:rsidRPr="00E36A98" w:rsidRDefault="00BE2B49" w:rsidP="004E6D96">
            <w:pPr>
              <w:pStyle w:val="af"/>
              <w:spacing w:before="0" w:beforeAutospacing="0" w:after="0" w:afterAutospacing="0"/>
            </w:pPr>
          </w:p>
        </w:tc>
      </w:tr>
      <w:tr w:rsidR="00BE2B49" w:rsidRPr="00E36A98" w:rsidTr="00651F16">
        <w:tc>
          <w:tcPr>
            <w:tcW w:w="0" w:type="auto"/>
            <w:vMerge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2B49" w:rsidRPr="00E36A98" w:rsidRDefault="00BE2B49" w:rsidP="004E6D96">
            <w:pPr>
              <w:rPr>
                <w:rFonts w:ascii="Times New Roman" w:hAnsi="Times New Roman" w:cs="Times New Roman"/>
              </w:rPr>
            </w:pPr>
            <w:r w:rsidRPr="00E36A98">
              <w:rPr>
                <w:rFonts w:ascii="Times New Roman" w:hAnsi="Times New Roman" w:cs="Times New Roman"/>
              </w:rPr>
              <w:t>38.04.02 Менеджмент (уровень магистратуры)</w:t>
            </w:r>
          </w:p>
        </w:tc>
        <w:tc>
          <w:tcPr>
            <w:tcW w:w="0" w:type="auto"/>
            <w:vMerge/>
          </w:tcPr>
          <w:p w:rsidR="00BE2B49" w:rsidRPr="00E36A98" w:rsidRDefault="00BE2B49" w:rsidP="004E6D96">
            <w:pPr>
              <w:pStyle w:val="af"/>
              <w:spacing w:before="0" w:beforeAutospacing="0" w:after="0" w:afterAutospacing="0"/>
            </w:pPr>
          </w:p>
        </w:tc>
      </w:tr>
    </w:tbl>
    <w:p w:rsidR="00AF0C23" w:rsidRPr="00651F16" w:rsidRDefault="00D55DD9" w:rsidP="00BE2B49">
      <w:pPr>
        <w:pStyle w:val="37"/>
        <w:keepNext/>
        <w:keepLines/>
        <w:numPr>
          <w:ilvl w:val="1"/>
          <w:numId w:val="33"/>
        </w:numPr>
        <w:shd w:val="clear" w:color="auto" w:fill="auto"/>
        <w:tabs>
          <w:tab w:val="left" w:pos="1246"/>
        </w:tabs>
        <w:spacing w:before="240" w:line="240" w:lineRule="exact"/>
        <w:ind w:right="-289"/>
        <w:rPr>
          <w:sz w:val="28"/>
          <w:szCs w:val="28"/>
        </w:rPr>
      </w:pPr>
      <w:r w:rsidRPr="00651F16">
        <w:rPr>
          <w:sz w:val="28"/>
          <w:szCs w:val="28"/>
        </w:rPr>
        <w:t>Требования к квалификации</w:t>
      </w:r>
      <w:bookmarkEnd w:id="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3625"/>
        <w:gridCol w:w="3132"/>
      </w:tblGrid>
      <w:tr w:rsidR="00E36A98" w:rsidRPr="008628EA" w:rsidTr="00B47ED7">
        <w:tc>
          <w:tcPr>
            <w:tcW w:w="0" w:type="auto"/>
          </w:tcPr>
          <w:p w:rsidR="00E36A98" w:rsidRPr="008628EA" w:rsidRDefault="00E36A98" w:rsidP="00B47ED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8EA">
              <w:rPr>
                <w:rFonts w:ascii="Times New Roman" w:hAnsi="Times New Roman" w:cs="Times New Roman"/>
                <w:b/>
                <w:bCs/>
              </w:rPr>
              <w:t>Школьники</w:t>
            </w:r>
          </w:p>
        </w:tc>
        <w:tc>
          <w:tcPr>
            <w:tcW w:w="0" w:type="auto"/>
          </w:tcPr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8EA">
              <w:rPr>
                <w:rFonts w:ascii="Times New Roman" w:hAnsi="Times New Roman" w:cs="Times New Roman"/>
                <w:b/>
                <w:bCs/>
              </w:rPr>
              <w:t>Студенты</w:t>
            </w:r>
          </w:p>
        </w:tc>
        <w:tc>
          <w:tcPr>
            <w:tcW w:w="0" w:type="auto"/>
          </w:tcPr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8EA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</w:tr>
      <w:tr w:rsidR="00E36A98" w:rsidRPr="008628EA" w:rsidTr="00B47ED7">
        <w:tc>
          <w:tcPr>
            <w:tcW w:w="0" w:type="auto"/>
            <w:vMerge w:val="restart"/>
          </w:tcPr>
          <w:p w:rsidR="00BE2B49" w:rsidRDefault="00BE2B49" w:rsidP="00B47ED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Знания: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смысл основных теоретических положений экономической науки; </w:t>
            </w:r>
          </w:p>
          <w:p w:rsidR="00E36A98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основные экономические принципы </w:t>
            </w:r>
            <w:r>
              <w:rPr>
                <w:rFonts w:ascii="Times New Roman" w:hAnsi="Times New Roman" w:cs="Times New Roman"/>
              </w:rPr>
              <w:t>ф</w:t>
            </w:r>
            <w:r w:rsidRPr="008628EA">
              <w:rPr>
                <w:rFonts w:ascii="Times New Roman" w:hAnsi="Times New Roman" w:cs="Times New Roman"/>
              </w:rPr>
              <w:t xml:space="preserve">ункционирования </w:t>
            </w:r>
            <w:r>
              <w:rPr>
                <w:rFonts w:ascii="Times New Roman" w:hAnsi="Times New Roman" w:cs="Times New Roman"/>
              </w:rPr>
              <w:t xml:space="preserve"> фирмы, рынка и государства;</w:t>
            </w:r>
          </w:p>
          <w:p w:rsidR="00E36A98" w:rsidRPr="00C02666" w:rsidRDefault="00BE2B49" w:rsidP="00B47ED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Умения:</w:t>
            </w:r>
            <w:r w:rsidR="00E36A98" w:rsidRPr="00C026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описывать: предмет и метод экономической науки, факторы производства, цели фирмы,  </w:t>
            </w:r>
            <w:r>
              <w:rPr>
                <w:rFonts w:ascii="Times New Roman" w:hAnsi="Times New Roman" w:cs="Times New Roman"/>
              </w:rPr>
              <w:t>рынок труда</w:t>
            </w:r>
            <w:r w:rsidRPr="008628EA">
              <w:rPr>
                <w:rFonts w:ascii="Times New Roman" w:hAnsi="Times New Roman" w:cs="Times New Roman"/>
              </w:rPr>
              <w:t xml:space="preserve">; </w:t>
            </w:r>
          </w:p>
          <w:p w:rsidR="00E36A98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вычислять на условных примерах: 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8628EA">
              <w:rPr>
                <w:rFonts w:ascii="Times New Roman" w:hAnsi="Times New Roman" w:cs="Times New Roman"/>
              </w:rPr>
              <w:t>для</w:t>
            </w:r>
            <w:proofErr w:type="gramEnd"/>
            <w:r w:rsidRPr="008628EA">
              <w:rPr>
                <w:rFonts w:ascii="Times New Roman" w:hAnsi="Times New Roman" w:cs="Times New Roman"/>
              </w:rPr>
              <w:t xml:space="preserve">: 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исполнения типичных экономических ролей; 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решения практических задач, </w:t>
            </w:r>
            <w:r w:rsidRPr="008628EA">
              <w:rPr>
                <w:rFonts w:ascii="Times New Roman" w:hAnsi="Times New Roman" w:cs="Times New Roman"/>
              </w:rPr>
              <w:lastRenderedPageBreak/>
              <w:t xml:space="preserve">связанных с </w:t>
            </w:r>
            <w:r>
              <w:rPr>
                <w:rFonts w:ascii="Times New Roman" w:hAnsi="Times New Roman" w:cs="Times New Roman"/>
              </w:rPr>
              <w:t>различными</w:t>
            </w:r>
            <w:r w:rsidRPr="008628EA">
              <w:rPr>
                <w:rFonts w:ascii="Times New Roman" w:hAnsi="Times New Roman" w:cs="Times New Roman"/>
              </w:rPr>
              <w:t xml:space="preserve"> ситуациями</w:t>
            </w:r>
            <w:r>
              <w:rPr>
                <w:rFonts w:ascii="Times New Roman" w:hAnsi="Times New Roman" w:cs="Times New Roman"/>
              </w:rPr>
              <w:t xml:space="preserve"> управления организацией</w:t>
            </w:r>
            <w:r w:rsidRPr="008628EA">
              <w:rPr>
                <w:rFonts w:ascii="Times New Roman" w:hAnsi="Times New Roman" w:cs="Times New Roman"/>
              </w:rPr>
              <w:t xml:space="preserve">; 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• оценки происходящих событий и поведения людей с экономической точки зрения; </w:t>
            </w:r>
          </w:p>
          <w:p w:rsidR="00E36A98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• осуществления самостоятельного поиска, анализа и использования экономической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A98" w:rsidRPr="00C02666" w:rsidRDefault="00E36A98" w:rsidP="00B47ED7">
            <w:pPr>
              <w:pStyle w:val="1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представления публичной презентации</w:t>
            </w:r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бизнес-идеи</w:t>
            </w:r>
            <w:proofErr w:type="gramEnd"/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</w:t>
            </w:r>
            <w:r w:rsidRPr="00C0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C02666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E36A98" w:rsidRDefault="00E36A98" w:rsidP="00B47ED7">
            <w:pPr>
              <w:pStyle w:val="1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планирования рабочего</w:t>
            </w:r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процесса по основным бизнес-процессам с использованием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6A98" w:rsidRPr="00C02666" w:rsidRDefault="00E36A98" w:rsidP="00B47ED7">
            <w:pPr>
              <w:pStyle w:val="1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анализа рисков проекта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икризисного 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6A98" w:rsidRPr="00C02666" w:rsidRDefault="00E36A98" w:rsidP="00B47ED7">
            <w:pPr>
              <w:pStyle w:val="1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проведения презентации</w:t>
            </w:r>
            <w:r w:rsidRPr="00C02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2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с использованием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 w:rsidRPr="00C0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E2B49" w:rsidRDefault="00BE2B49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Знания</w:t>
            </w:r>
            <w:r w:rsidR="00E36A98" w:rsidRPr="008628EA">
              <w:rPr>
                <w:b/>
                <w:bCs/>
              </w:rPr>
              <w:t>: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 xml:space="preserve"> </w:t>
            </w:r>
            <w:proofErr w:type="gramStart"/>
            <w:r w:rsidRPr="008628EA">
              <w:t xml:space="preserve">Основы экономики,  менеджмента, коммерции, маркетинга, логистики, управления персоналом, делопроизводства, антикризисного управления; </w:t>
            </w:r>
            <w:r w:rsidRPr="008628EA">
              <w:rPr>
                <w:i/>
                <w:iCs/>
              </w:rPr>
              <w:t xml:space="preserve"> </w:t>
            </w:r>
            <w:proofErr w:type="gramEnd"/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rPr>
                <w:i/>
                <w:iCs/>
              </w:rPr>
              <w:t xml:space="preserve">- </w:t>
            </w:r>
            <w:r w:rsidRPr="008628EA">
              <w:t xml:space="preserve">Рыночные методы хозяйствования, закономерности и особенности развития экономики;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628EA">
              <w:t>- Трудовое законодательство и иные акты, содержащие нормы трудового права</w:t>
            </w:r>
            <w:proofErr w:type="gramStart"/>
            <w:r w:rsidRPr="008628EA">
              <w:t xml:space="preserve"> </w:t>
            </w:r>
            <w:r w:rsidRPr="00CF19C3">
              <w:rPr>
                <w:b/>
                <w:bCs/>
              </w:rPr>
              <w:t>;</w:t>
            </w:r>
            <w:proofErr w:type="gramEnd"/>
            <w:r w:rsidRPr="008628EA">
              <w:rPr>
                <w:b/>
                <w:bCs/>
              </w:rPr>
              <w:t xml:space="preserve">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628EA">
              <w:rPr>
                <w:b/>
                <w:bCs/>
              </w:rPr>
              <w:t xml:space="preserve">- </w:t>
            </w:r>
            <w:r w:rsidRPr="008628EA">
              <w:t>Нормы этики и делового общения</w:t>
            </w:r>
            <w:r w:rsidRPr="00CF19C3">
              <w:rPr>
                <w:b/>
                <w:bCs/>
              </w:rPr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8628EA">
              <w:rPr>
                <w:b/>
                <w:bCs/>
              </w:rPr>
              <w:t xml:space="preserve"> - </w:t>
            </w:r>
            <w:r w:rsidRPr="008628EA">
              <w:t>Структуру коммерческого предложения</w:t>
            </w:r>
            <w:r w:rsidRPr="008628EA">
              <w:rPr>
                <w:b/>
                <w:bCs/>
                <w:lang w:eastAsia="en-US"/>
              </w:rPr>
              <w:t xml:space="preserve">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628EA">
              <w:rPr>
                <w:b/>
                <w:bCs/>
                <w:lang w:eastAsia="en-US"/>
              </w:rPr>
              <w:t xml:space="preserve">- </w:t>
            </w:r>
            <w:r w:rsidRPr="008628EA">
              <w:t>Технологии, методы и методики проведения анализа и систематизации документов и информации</w:t>
            </w:r>
            <w:r w:rsidRPr="008628EA">
              <w:rPr>
                <w:b/>
                <w:bCs/>
              </w:rPr>
              <w:t xml:space="preserve">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8628EA">
              <w:rPr>
                <w:b/>
                <w:bCs/>
              </w:rPr>
              <w:t xml:space="preserve">- </w:t>
            </w:r>
            <w:r w:rsidRPr="008628EA">
              <w:t>Методику расчета стоимости перевозки</w:t>
            </w:r>
            <w:r w:rsidRPr="008628EA">
              <w:rPr>
                <w:b/>
                <w:bCs/>
                <w:lang w:eastAsia="en-US"/>
              </w:rPr>
              <w:t xml:space="preserve">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rPr>
                <w:b/>
                <w:bCs/>
                <w:lang w:eastAsia="en-US"/>
              </w:rPr>
              <w:t xml:space="preserve">- </w:t>
            </w:r>
            <w:r w:rsidRPr="008628EA">
              <w:t xml:space="preserve">Принципы и правила выбора метода, техники оценки риска (достаточность ресурсов, характер и степень неопределенности, сложность метода, техники);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 xml:space="preserve">-Методы анализа и оценки риска (анализ существующих </w:t>
            </w:r>
            <w:r w:rsidRPr="008628EA">
              <w:lastRenderedPageBreak/>
              <w:t xml:space="preserve">контролей и методов по управлению рисками и их достаточность, анализ последствий рисков, анализ возможностей и оценка вероятности, предварительный анализ, оценка неопределенности и чувствительности); 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628EA">
              <w:t>- Методы воздействия на риск.</w:t>
            </w:r>
          </w:p>
        </w:tc>
        <w:tc>
          <w:tcPr>
            <w:tcW w:w="0" w:type="auto"/>
            <w:vMerge w:val="restart"/>
          </w:tcPr>
          <w:p w:rsidR="00BE2B49" w:rsidRDefault="00BE2B49" w:rsidP="00B47ED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</w:t>
            </w:r>
            <w:r w:rsidR="00F92416">
              <w:rPr>
                <w:b/>
              </w:rPr>
              <w:t>н</w:t>
            </w:r>
            <w:r>
              <w:rPr>
                <w:b/>
              </w:rPr>
              <w:t>ия: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>- Реализация операционного управления персоналом и работы структурного подразделения</w:t>
            </w:r>
            <w:r w:rsidRPr="008628EA">
              <w:rPr>
                <w:b/>
                <w:bCs/>
              </w:rPr>
              <w:t>;</w:t>
            </w:r>
          </w:p>
          <w:p w:rsidR="00E36A98" w:rsidRPr="008628EA" w:rsidRDefault="00F92416" w:rsidP="00B47ED7">
            <w:pPr>
              <w:pStyle w:val="af"/>
              <w:spacing w:before="0" w:beforeAutospacing="0" w:after="0" w:afterAutospacing="0"/>
              <w:jc w:val="both"/>
            </w:pPr>
            <w:r>
              <w:t>- Организация труда персонала</w:t>
            </w:r>
            <w:r w:rsidR="00E36A98" w:rsidRPr="008628EA">
              <w:rPr>
                <w:b/>
                <w:bCs/>
              </w:rPr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628EA">
              <w:t>- Администрирование процессов и документооборота по вопросам организации труда и оплаты персонала</w:t>
            </w:r>
            <w:r w:rsidRPr="008628EA">
              <w:rPr>
                <w:b/>
                <w:bCs/>
              </w:rPr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rPr>
                <w:b/>
                <w:bCs/>
              </w:rPr>
              <w:t>-</w:t>
            </w:r>
            <w:r w:rsidRPr="008628EA">
              <w:t xml:space="preserve"> Организация оплаты труда персонала</w:t>
            </w:r>
            <w:r w:rsidRPr="008628EA">
              <w:rPr>
                <w:b/>
                <w:bCs/>
              </w:rPr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>- Администрирование процессов и документ</w:t>
            </w:r>
            <w:r w:rsidR="00F92416">
              <w:t>ооборота обеспечения персоналом:</w:t>
            </w:r>
          </w:p>
          <w:p w:rsidR="00E36A98" w:rsidRPr="008628EA" w:rsidRDefault="00F92416" w:rsidP="00B47ED7">
            <w:pPr>
              <w:pStyle w:val="a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- </w:t>
            </w:r>
            <w:r w:rsidR="00E36A98" w:rsidRPr="008628EA">
              <w:t>Ведение организационной и распорядител</w:t>
            </w:r>
            <w:r>
              <w:t>ьной документации по персоналу</w:t>
            </w:r>
            <w:r w:rsidR="00E36A98" w:rsidRPr="008628EA">
              <w:rPr>
                <w:b/>
                <w:bCs/>
              </w:rPr>
              <w:t>;</w:t>
            </w:r>
          </w:p>
          <w:p w:rsidR="00E36A98" w:rsidRPr="008628EA" w:rsidRDefault="00F92416" w:rsidP="00B47ED7">
            <w:pPr>
              <w:pStyle w:val="af"/>
              <w:spacing w:before="0" w:beforeAutospacing="0" w:after="0" w:afterAutospacing="0"/>
              <w:jc w:val="both"/>
            </w:pPr>
            <w:r>
              <w:t xml:space="preserve">- </w:t>
            </w:r>
            <w:r w:rsidR="00E36A98" w:rsidRPr="008628EA">
              <w:t>Определение контекста, идентификация, анализ рисков и выработка мероприятий по возде</w:t>
            </w:r>
            <w:r>
              <w:t>йствию на риск;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>- Документирование процесса управления рисками в рамках отдельных бизнес</w:t>
            </w:r>
            <w:r w:rsidR="00F23579">
              <w:t>-</w:t>
            </w:r>
            <w:r w:rsidR="00F23579">
              <w:lastRenderedPageBreak/>
              <w:t>процессов, направлений</w:t>
            </w:r>
            <w:r w:rsidRPr="008628EA"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</w:pPr>
            <w:r w:rsidRPr="008628EA">
              <w:t>- Поддержание эффективных коммуникаций и моти</w:t>
            </w:r>
            <w:r w:rsidR="00F23579">
              <w:t>вация сотрудников подразделения</w:t>
            </w:r>
            <w:r w:rsidRPr="008628EA">
              <w:t>;</w:t>
            </w:r>
          </w:p>
          <w:p w:rsidR="00E36A98" w:rsidRPr="008628EA" w:rsidRDefault="00E36A98" w:rsidP="00B47ED7">
            <w:pPr>
              <w:pStyle w:val="af"/>
              <w:keepNext/>
              <w:spacing w:before="0" w:beforeAutospacing="0" w:after="0" w:afterAutospacing="0"/>
              <w:jc w:val="both"/>
            </w:pPr>
            <w:r w:rsidRPr="008628EA">
              <w:t>- Организация и проведение анализа и оценки рисков;</w:t>
            </w:r>
          </w:p>
          <w:p w:rsidR="00E36A98" w:rsidRPr="00F92416" w:rsidRDefault="00F92416" w:rsidP="00B47ED7">
            <w:pPr>
              <w:pStyle w:val="af"/>
              <w:keepNext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E36A98" w:rsidRPr="008628EA" w:rsidRDefault="00E36A98" w:rsidP="00B47ED7">
            <w:pPr>
              <w:pStyle w:val="af"/>
              <w:keepNext/>
              <w:keepLines/>
              <w:spacing w:before="0" w:beforeAutospacing="0" w:after="0" w:afterAutospacing="0"/>
              <w:jc w:val="both"/>
            </w:pPr>
            <w:r w:rsidRPr="008628EA">
              <w:t>- Контроль процессов</w:t>
            </w:r>
            <w:r w:rsidR="00B47ED7">
              <w:t xml:space="preserve"> </w:t>
            </w:r>
            <w:r w:rsidR="00B47ED7">
              <w:lastRenderedPageBreak/>
              <w:t>у</w:t>
            </w:r>
            <w:r w:rsidRPr="008628EA">
              <w:t>правления в чрезвычайной ситуации, антикризисного управления и управления</w:t>
            </w:r>
            <w:r w:rsidR="00F23579">
              <w:t xml:space="preserve"> непрерывностью бизнеса</w:t>
            </w:r>
            <w:r w:rsidRPr="008628EA">
              <w:t>;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Разработка и реализация комплекса мероприятий по привлечению новых по</w:t>
            </w:r>
            <w:r w:rsidR="00F23579">
              <w:rPr>
                <w:rFonts w:ascii="Times New Roman" w:hAnsi="Times New Roman" w:cs="Times New Roman"/>
              </w:rPr>
              <w:t>требителей товаров (услуг)</w:t>
            </w:r>
            <w:r w:rsidRPr="008628EA">
              <w:rPr>
                <w:rFonts w:ascii="Times New Roman" w:hAnsi="Times New Roman" w:cs="Times New Roman"/>
              </w:rPr>
              <w:t>;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Проведение коммуникационных (рекламных) кампаний в области т</w:t>
            </w:r>
            <w:r w:rsidR="00F23579">
              <w:rPr>
                <w:rFonts w:ascii="Times New Roman" w:hAnsi="Times New Roman" w:cs="Times New Roman"/>
              </w:rPr>
              <w:t>оваров (услуг, брендов)</w:t>
            </w:r>
            <w:r w:rsidRPr="008628EA">
              <w:rPr>
                <w:rFonts w:ascii="Times New Roman" w:hAnsi="Times New Roman" w:cs="Times New Roman"/>
              </w:rPr>
              <w:t>;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Подготовка и ведение документации при осуществлении п</w:t>
            </w:r>
            <w:r w:rsidR="00F23579">
              <w:rPr>
                <w:rFonts w:ascii="Times New Roman" w:hAnsi="Times New Roman" w:cs="Times New Roman"/>
              </w:rPr>
              <w:t>еревозки грузов в цепи поставок</w:t>
            </w:r>
            <w:r w:rsidRPr="00CF19C3">
              <w:rPr>
                <w:rFonts w:ascii="Times New Roman" w:hAnsi="Times New Roman" w:cs="Times New Roman"/>
                <w:bCs/>
              </w:rPr>
              <w:t>;</w:t>
            </w:r>
          </w:p>
          <w:p w:rsidR="00E36A98" w:rsidRPr="008628EA" w:rsidRDefault="00E36A98" w:rsidP="00B47ED7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8EA">
              <w:rPr>
                <w:rFonts w:ascii="Times New Roman" w:hAnsi="Times New Roman" w:cs="Times New Roman"/>
              </w:rPr>
              <w:t>- Работать с различными видами транспортно-сопроводительных и трансп</w:t>
            </w:r>
            <w:r w:rsidR="00F23579">
              <w:rPr>
                <w:rFonts w:ascii="Times New Roman" w:hAnsi="Times New Roman" w:cs="Times New Roman"/>
              </w:rPr>
              <w:t>ортно-экспедиционных документов</w:t>
            </w:r>
            <w:r w:rsidRPr="00CF19C3">
              <w:rPr>
                <w:rFonts w:ascii="Times New Roman" w:hAnsi="Times New Roman" w:cs="Times New Roman"/>
                <w:bCs/>
              </w:rPr>
              <w:t>;</w:t>
            </w:r>
          </w:p>
          <w:p w:rsidR="00E36A98" w:rsidRPr="008628EA" w:rsidRDefault="00E36A98" w:rsidP="00B47ED7">
            <w:pPr>
              <w:pStyle w:val="a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628EA">
              <w:rPr>
                <w:b/>
                <w:bCs/>
              </w:rPr>
              <w:t>-</w:t>
            </w:r>
            <w:r w:rsidRPr="008628EA">
              <w:t xml:space="preserve">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пользователя.</w:t>
            </w:r>
            <w:r w:rsidRPr="008628EA">
              <w:rPr>
                <w:b/>
                <w:bCs/>
              </w:rPr>
              <w:t xml:space="preserve"> </w:t>
            </w:r>
          </w:p>
        </w:tc>
      </w:tr>
      <w:tr w:rsidR="00BE2B49" w:rsidRPr="008628EA" w:rsidTr="00B47ED7">
        <w:trPr>
          <w:trHeight w:hRule="exact" w:val="30557"/>
        </w:trPr>
        <w:tc>
          <w:tcPr>
            <w:tcW w:w="0" w:type="auto"/>
            <w:vMerge/>
          </w:tcPr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0E3">
              <w:rPr>
                <w:rFonts w:ascii="Times New Roman" w:hAnsi="Times New Roman" w:cs="Times New Roman"/>
                <w:b/>
                <w:bCs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 w:rsidRPr="009860E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>-  разрабатывать проектные решения в области профессиональной деятельности, подготавливать предложения и мероприятия по реализации разработанных проектов и программ (ФГОС 38.03.01);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 ФГОС 38.03.02);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>- моделировать бизнес-процессы и использовать методы реорганизации бизнес-процессов в практической деятельности организаций (ПК-13 ФГОС 38.03.02)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 xml:space="preserve">- разрабатывать варианты управленческих решений, обосновывать их выбор на основе критериев социально-экономической эффективности с учетом рисков и возможных социально-экономических последствий принимаемых решений (ФГОС 38.03.01); 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>- организовывать выполнение порученного этапа работы (ФГОС 38.03.01);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860E3">
              <w:rPr>
                <w:rFonts w:ascii="Times New Roman" w:hAnsi="Times New Roman" w:cs="Times New Roman"/>
              </w:rPr>
              <w:t xml:space="preserve">- оперативно управлять малыми коллективами и группами, сформированными для реализации конкретного </w:t>
            </w:r>
            <w:proofErr w:type="gramStart"/>
            <w:r w:rsidRPr="009860E3">
              <w:rPr>
                <w:rFonts w:ascii="Times New Roman" w:hAnsi="Times New Roman" w:cs="Times New Roman"/>
              </w:rPr>
              <w:t>экономического проекта</w:t>
            </w:r>
            <w:proofErr w:type="gramEnd"/>
            <w:r w:rsidRPr="009860E3">
              <w:rPr>
                <w:rFonts w:ascii="Times New Roman" w:hAnsi="Times New Roman" w:cs="Times New Roman"/>
              </w:rPr>
              <w:t xml:space="preserve"> (ФГОС 38.03.01);</w:t>
            </w:r>
          </w:p>
          <w:p w:rsidR="00BE2B49" w:rsidRPr="00904822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04822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  <w:proofErr w:type="gramStart"/>
            <w:r w:rsidRPr="00904822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gramEnd"/>
            <w:r w:rsidRPr="00904822">
              <w:rPr>
                <w:rFonts w:ascii="Times New Roman" w:hAnsi="Times New Roman" w:cs="Times New Roman"/>
                <w:sz w:val="23"/>
                <w:szCs w:val="23"/>
              </w:rPr>
              <w:t xml:space="preserve"> 11 .</w:t>
            </w:r>
            <w:r w:rsidRPr="00904822">
              <w:rPr>
                <w:rFonts w:ascii="Times New Roman" w:hAnsi="Times New Roman" w:cs="Times New Roman"/>
              </w:rPr>
              <w:t xml:space="preserve"> (ФГОС 38.02.01);</w:t>
            </w:r>
          </w:p>
          <w:p w:rsidR="00BE2B49" w:rsidRPr="009860E3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04822">
              <w:rPr>
                <w:rFonts w:ascii="Times New Roman" w:hAnsi="Times New Roman" w:cs="Times New Roman"/>
                <w:sz w:val="23"/>
                <w:szCs w:val="23"/>
              </w:rPr>
              <w:t xml:space="preserve">Принимать участие в составлении бизнес-плана; ПК 4.5 </w:t>
            </w:r>
            <w:r w:rsidRPr="00904822">
              <w:rPr>
                <w:rFonts w:ascii="Times New Roman" w:hAnsi="Times New Roman" w:cs="Times New Roman"/>
              </w:rPr>
              <w:t>(ФГОС 38.02.01);</w:t>
            </w:r>
          </w:p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8628EA">
              <w:rPr>
                <w:rFonts w:ascii="Times New Roman" w:hAnsi="Times New Roman" w:cs="Times New Roman"/>
              </w:rPr>
              <w:t>бизнес-модели</w:t>
            </w:r>
            <w:proofErr w:type="gramEnd"/>
            <w:r w:rsidRPr="008628EA">
              <w:rPr>
                <w:rFonts w:ascii="Times New Roman" w:hAnsi="Times New Roman" w:cs="Times New Roman"/>
              </w:rPr>
              <w:t xml:space="preserve"> (ПК-17 ФГОС 38.03.02); </w:t>
            </w:r>
          </w:p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- навыками </w:t>
            </w:r>
            <w:proofErr w:type="gramStart"/>
            <w:r w:rsidRPr="008628EA"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  <w:r w:rsidRPr="008628E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 (ПК-18 ФГОС 38.03.02); </w:t>
            </w:r>
          </w:p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 xml:space="preserve">- навыками координации предпринимательской деятельности в целях обеспечения согласованности выполнения бизнес-плана всеми участниками (ПК-19 ФГОС 38.03.02); </w:t>
            </w:r>
          </w:p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навыками подготовки организационных и распорядительных документов, необходимых для создания новых предпринимательских структур (ПК-20 ФГОС 38.03.02);</w:t>
            </w:r>
          </w:p>
          <w:p w:rsidR="00BE2B49" w:rsidRPr="008628EA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 ФГОС 38.03.01);</w:t>
            </w:r>
          </w:p>
          <w:p w:rsidR="00BE2B49" w:rsidRDefault="00BE2B49" w:rsidP="00B47ED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</w:rPr>
      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 ФГОС 38.03.01)</w:t>
            </w:r>
          </w:p>
          <w:p w:rsidR="00BE2B49" w:rsidRPr="008628EA" w:rsidRDefault="00BE2B49" w:rsidP="00B47E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sz w:val="24"/>
                <w:szCs w:val="24"/>
              </w:rPr>
              <w:t>способностью управлять организациями, подразделениями, группами (командами) сотрудников, проектами и сетями (ПК-1 ФГОС 38.04.02);</w:t>
            </w:r>
          </w:p>
          <w:p w:rsidR="00BE2B49" w:rsidRPr="008628EA" w:rsidRDefault="00BE2B49" w:rsidP="00B47E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корпоративную стратегию, программы организационного развития и изменений и обеспечивать их реализацию (ПК-2 ФГОС 38.04.02);</w:t>
            </w:r>
          </w:p>
          <w:p w:rsidR="00BE2B49" w:rsidRPr="008628EA" w:rsidRDefault="00BE2B49" w:rsidP="00B47E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 ФГОС 38.04.02);</w:t>
            </w:r>
          </w:p>
          <w:p w:rsidR="00BE2B49" w:rsidRPr="009860E3" w:rsidRDefault="00BE2B49" w:rsidP="00B47E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628EA">
              <w:rPr>
                <w:rFonts w:ascii="Times New Roman" w:hAnsi="Times New Roman" w:cs="Times New Roman"/>
                <w:sz w:val="24"/>
                <w:szCs w:val="24"/>
              </w:rPr>
              <w:t>владением методами экономического и стратегического анализа поведения экономических агентов и рынков в глобальной среде (ПК-5 ФГОС 38.04.02)</w:t>
            </w:r>
            <w:r w:rsidRPr="00862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</w:tcPr>
          <w:p w:rsidR="00BE2B49" w:rsidRPr="008628EA" w:rsidRDefault="00BE2B49" w:rsidP="00B47ED7">
            <w:pPr>
              <w:pStyle w:val="af"/>
              <w:spacing w:before="0" w:beforeAutospacing="0" w:after="0" w:afterAutospacing="0"/>
              <w:jc w:val="both"/>
            </w:pPr>
          </w:p>
        </w:tc>
      </w:tr>
    </w:tbl>
    <w:p w:rsidR="00AF0C23" w:rsidRPr="00F45345" w:rsidRDefault="00D55DD9" w:rsidP="00F45345">
      <w:pPr>
        <w:pStyle w:val="37"/>
        <w:keepNext/>
        <w:keepLines/>
        <w:numPr>
          <w:ilvl w:val="0"/>
          <w:numId w:val="17"/>
        </w:numPr>
        <w:shd w:val="clear" w:color="auto" w:fill="auto"/>
        <w:spacing w:before="0" w:after="0" w:line="276" w:lineRule="auto"/>
        <w:ind w:left="426" w:right="-594" w:firstLine="850"/>
        <w:rPr>
          <w:sz w:val="28"/>
          <w:szCs w:val="28"/>
        </w:rPr>
      </w:pPr>
      <w:bookmarkStart w:id="7" w:name="bookmark7"/>
      <w:r w:rsidRPr="00F45345">
        <w:rPr>
          <w:sz w:val="28"/>
          <w:szCs w:val="28"/>
        </w:rPr>
        <w:lastRenderedPageBreak/>
        <w:t>Конкурс</w:t>
      </w:r>
      <w:r w:rsidR="00613C55" w:rsidRPr="00F45345">
        <w:rPr>
          <w:sz w:val="28"/>
          <w:szCs w:val="28"/>
        </w:rPr>
        <w:t>н</w:t>
      </w:r>
      <w:r w:rsidRPr="00F45345">
        <w:rPr>
          <w:sz w:val="28"/>
          <w:szCs w:val="28"/>
        </w:rPr>
        <w:t>ое задание</w:t>
      </w:r>
      <w:bookmarkEnd w:id="7"/>
    </w:p>
    <w:p w:rsidR="00505CA7" w:rsidRPr="00F45345" w:rsidRDefault="00505CA7" w:rsidP="00F45345">
      <w:pPr>
        <w:pStyle w:val="2"/>
        <w:numPr>
          <w:ilvl w:val="1"/>
          <w:numId w:val="17"/>
        </w:numPr>
        <w:spacing w:line="276" w:lineRule="auto"/>
        <w:ind w:left="426" w:right="-594" w:firstLine="850"/>
      </w:pPr>
      <w:bookmarkStart w:id="8" w:name="_Toc520016458"/>
      <w:r w:rsidRPr="00F45345">
        <w:t>Краткое описание задания</w:t>
      </w:r>
      <w:bookmarkEnd w:id="8"/>
    </w:p>
    <w:p w:rsidR="00F23579" w:rsidRPr="00F23579" w:rsidRDefault="00F23579" w:rsidP="00F23579">
      <w:pPr>
        <w:pStyle w:val="Default"/>
        <w:ind w:right="-736" w:firstLine="709"/>
        <w:jc w:val="both"/>
        <w:rPr>
          <w:sz w:val="28"/>
          <w:szCs w:val="28"/>
        </w:rPr>
      </w:pPr>
      <w:bookmarkStart w:id="9" w:name="_Toc520016459"/>
      <w:r w:rsidRPr="00F23579">
        <w:rPr>
          <w:sz w:val="28"/>
          <w:szCs w:val="28"/>
        </w:rPr>
        <w:t xml:space="preserve">Краткое содержание конкурсного задания (для всех категорий конкурсантов): «Формирование </w:t>
      </w:r>
      <w:proofErr w:type="gramStart"/>
      <w:r w:rsidRPr="00F23579">
        <w:rPr>
          <w:sz w:val="28"/>
          <w:szCs w:val="28"/>
        </w:rPr>
        <w:t>бизнес-модели</w:t>
      </w:r>
      <w:proofErr w:type="gramEnd"/>
      <w:r w:rsidRPr="00F23579">
        <w:rPr>
          <w:sz w:val="28"/>
          <w:szCs w:val="28"/>
        </w:rPr>
        <w:t xml:space="preserve"> и установление деловых связей». </w:t>
      </w:r>
    </w:p>
    <w:p w:rsidR="00F23579" w:rsidRPr="00F23579" w:rsidRDefault="00F23579" w:rsidP="00F23579">
      <w:pPr>
        <w:pStyle w:val="Default"/>
        <w:ind w:right="-736" w:firstLine="709"/>
        <w:jc w:val="both"/>
        <w:rPr>
          <w:sz w:val="28"/>
          <w:szCs w:val="28"/>
        </w:rPr>
      </w:pPr>
      <w:r w:rsidRPr="00F23579">
        <w:rPr>
          <w:sz w:val="28"/>
          <w:szCs w:val="28"/>
        </w:rPr>
        <w:t xml:space="preserve">Конкурсанты выступают в роли учредителя или руководителя коммерческого предприятия, самостоятельно выбирая сферу и методы ведения предпринимательской деятельности. </w:t>
      </w:r>
    </w:p>
    <w:p w:rsidR="00F23579" w:rsidRPr="00F23579" w:rsidRDefault="00F23579" w:rsidP="00F23579">
      <w:pPr>
        <w:pStyle w:val="Default"/>
        <w:ind w:right="-736" w:firstLine="709"/>
        <w:jc w:val="both"/>
        <w:rPr>
          <w:sz w:val="28"/>
          <w:szCs w:val="28"/>
        </w:rPr>
      </w:pPr>
      <w:r w:rsidRPr="00F23579">
        <w:rPr>
          <w:sz w:val="28"/>
          <w:szCs w:val="28"/>
        </w:rPr>
        <w:t xml:space="preserve">Задачи конкурсантов: </w:t>
      </w:r>
    </w:p>
    <w:p w:rsidR="00F23579" w:rsidRPr="00F23579" w:rsidRDefault="00F23579" w:rsidP="00F23579">
      <w:pPr>
        <w:pStyle w:val="Default"/>
        <w:ind w:right="-736" w:firstLine="709"/>
        <w:contextualSpacing/>
        <w:jc w:val="both"/>
        <w:rPr>
          <w:sz w:val="28"/>
          <w:szCs w:val="28"/>
        </w:rPr>
      </w:pPr>
      <w:r w:rsidRPr="00F23579">
        <w:rPr>
          <w:sz w:val="28"/>
          <w:szCs w:val="28"/>
        </w:rPr>
        <w:t xml:space="preserve">продумать бизнес-модель своего предприятия (до соревнований); </w:t>
      </w:r>
    </w:p>
    <w:p w:rsidR="00F23579" w:rsidRPr="00F23579" w:rsidRDefault="00F23579" w:rsidP="00F23579">
      <w:pPr>
        <w:pStyle w:val="Default"/>
        <w:ind w:right="-736" w:firstLine="709"/>
        <w:contextualSpacing/>
        <w:jc w:val="both"/>
        <w:rPr>
          <w:sz w:val="28"/>
          <w:szCs w:val="28"/>
        </w:rPr>
      </w:pPr>
      <w:r w:rsidRPr="00F23579">
        <w:rPr>
          <w:sz w:val="28"/>
          <w:szCs w:val="28"/>
        </w:rPr>
        <w:t xml:space="preserve">презентовать </w:t>
      </w:r>
      <w:proofErr w:type="gramStart"/>
      <w:r w:rsidRPr="00F23579">
        <w:rPr>
          <w:sz w:val="28"/>
          <w:szCs w:val="28"/>
        </w:rPr>
        <w:t>свою</w:t>
      </w:r>
      <w:proofErr w:type="gramEnd"/>
      <w:r w:rsidRPr="00F23579">
        <w:rPr>
          <w:sz w:val="28"/>
          <w:szCs w:val="28"/>
        </w:rPr>
        <w:t xml:space="preserve"> бизнес-модель и ответить на вопросы экспертов; </w:t>
      </w:r>
    </w:p>
    <w:p w:rsidR="00F23579" w:rsidRPr="00F23579" w:rsidRDefault="00F23579" w:rsidP="00F23579">
      <w:pPr>
        <w:pStyle w:val="Default"/>
        <w:ind w:right="-736" w:firstLine="709"/>
        <w:contextualSpacing/>
        <w:jc w:val="both"/>
        <w:rPr>
          <w:sz w:val="28"/>
          <w:szCs w:val="28"/>
        </w:rPr>
      </w:pPr>
      <w:r w:rsidRPr="00F23579">
        <w:rPr>
          <w:sz w:val="28"/>
          <w:szCs w:val="28"/>
        </w:rPr>
        <w:t xml:space="preserve">установить деловые связи; </w:t>
      </w:r>
    </w:p>
    <w:p w:rsidR="00F23579" w:rsidRPr="00F23579" w:rsidRDefault="00F23579" w:rsidP="00F23579">
      <w:pPr>
        <w:pStyle w:val="2"/>
        <w:numPr>
          <w:ilvl w:val="0"/>
          <w:numId w:val="0"/>
        </w:numPr>
        <w:spacing w:before="0" w:after="0"/>
        <w:ind w:right="-594" w:firstLine="709"/>
        <w:contextualSpacing/>
        <w:rPr>
          <w:b w:val="0"/>
        </w:rPr>
      </w:pPr>
      <w:r w:rsidRPr="00F23579">
        <w:rPr>
          <w:b w:val="0"/>
        </w:rPr>
        <w:t xml:space="preserve">получить обратную связь от экспертов и других конкурсантов для проверки и доработки своей </w:t>
      </w:r>
      <w:proofErr w:type="gramStart"/>
      <w:r w:rsidRPr="00F23579">
        <w:rPr>
          <w:b w:val="0"/>
        </w:rPr>
        <w:t>бизнес-модели</w:t>
      </w:r>
      <w:proofErr w:type="gramEnd"/>
      <w:r w:rsidRPr="00F23579">
        <w:rPr>
          <w:b w:val="0"/>
        </w:rPr>
        <w:t xml:space="preserve">. </w:t>
      </w:r>
    </w:p>
    <w:p w:rsidR="00966E01" w:rsidRPr="00F45345" w:rsidRDefault="00966E01" w:rsidP="00F23579">
      <w:pPr>
        <w:pStyle w:val="2"/>
        <w:numPr>
          <w:ilvl w:val="1"/>
          <w:numId w:val="35"/>
        </w:numPr>
        <w:spacing w:line="276" w:lineRule="auto"/>
        <w:ind w:right="-594"/>
      </w:pPr>
      <w:r w:rsidRPr="00F45345">
        <w:t>Структура и подробное описание конкурсного задания</w:t>
      </w:r>
      <w:bookmarkEnd w:id="9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8"/>
        <w:gridCol w:w="1393"/>
        <w:gridCol w:w="1092"/>
        <w:gridCol w:w="5989"/>
      </w:tblGrid>
      <w:tr w:rsidR="00F23579" w:rsidRPr="001E3E44" w:rsidTr="00ED1ED7">
        <w:tc>
          <w:tcPr>
            <w:tcW w:w="0" w:type="auto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E44">
              <w:rPr>
                <w:rFonts w:ascii="Times New Roman" w:hAnsi="Times New Roman" w:cs="Times New Roman"/>
                <w:b/>
                <w:sz w:val="28"/>
                <w:szCs w:val="28"/>
              </w:rPr>
              <w:t>Мордуль</w:t>
            </w:r>
            <w:proofErr w:type="spellEnd"/>
          </w:p>
        </w:tc>
        <w:tc>
          <w:tcPr>
            <w:tcW w:w="0" w:type="auto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23579" w:rsidRPr="001E3E44" w:rsidTr="00ED1ED7">
        <w:trPr>
          <w:trHeight w:val="69"/>
        </w:trPr>
        <w:tc>
          <w:tcPr>
            <w:tcW w:w="0" w:type="auto"/>
            <w:vMerge w:val="restart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0" w:type="auto"/>
          </w:tcPr>
          <w:p w:rsidR="00F23579" w:rsidRPr="001E3E44" w:rsidRDefault="00F23579" w:rsidP="00F23579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E3E44">
              <w:rPr>
                <w:rStyle w:val="24"/>
                <w:sz w:val="28"/>
                <w:szCs w:val="28"/>
              </w:rPr>
              <w:t xml:space="preserve">Модуль 1 </w:t>
            </w:r>
          </w:p>
        </w:tc>
        <w:tc>
          <w:tcPr>
            <w:tcW w:w="0" w:type="auto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0" w:type="auto"/>
          </w:tcPr>
          <w:p w:rsidR="00F23579" w:rsidRPr="001E3E44" w:rsidRDefault="00F23579" w:rsidP="00F2357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1E3E44">
              <w:rPr>
                <w:sz w:val="28"/>
                <w:szCs w:val="28"/>
              </w:rPr>
              <w:t xml:space="preserve">- конкурсант заполнил форму (прилагается к конкурсному заданию) </w:t>
            </w:r>
          </w:p>
        </w:tc>
      </w:tr>
      <w:tr w:rsidR="00F23579" w:rsidRPr="001E3E44" w:rsidTr="00ED1ED7">
        <w:trPr>
          <w:trHeight w:val="1252"/>
        </w:trPr>
        <w:tc>
          <w:tcPr>
            <w:tcW w:w="0" w:type="auto"/>
            <w:vMerge/>
          </w:tcPr>
          <w:p w:rsidR="00F23579" w:rsidRPr="001E3E44" w:rsidRDefault="00F23579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579" w:rsidRPr="001E3E44" w:rsidRDefault="00F23579" w:rsidP="00F23579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Style w:val="24"/>
                <w:rFonts w:eastAsiaTheme="minorHAnsi"/>
                <w:sz w:val="28"/>
                <w:szCs w:val="28"/>
              </w:rPr>
              <w:t xml:space="preserve">Модуль 2 </w:t>
            </w:r>
          </w:p>
        </w:tc>
        <w:tc>
          <w:tcPr>
            <w:tcW w:w="0" w:type="auto"/>
          </w:tcPr>
          <w:p w:rsidR="00F23579" w:rsidRPr="001E3E44" w:rsidRDefault="00F23579" w:rsidP="00E67CF1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0" w:type="auto"/>
          </w:tcPr>
          <w:p w:rsidR="00F23579" w:rsidRPr="001E3E44" w:rsidRDefault="00F23579" w:rsidP="00F23579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 xml:space="preserve">- конкурсант проявил навыки анализа рынка и </w:t>
            </w:r>
            <w:proofErr w:type="gramStart"/>
            <w:r w:rsidRPr="001E3E44">
              <w:rPr>
                <w:sz w:val="28"/>
                <w:szCs w:val="28"/>
              </w:rPr>
              <w:t>бизнес-планирования</w:t>
            </w:r>
            <w:proofErr w:type="gramEnd"/>
            <w:r w:rsidRPr="001E3E44">
              <w:rPr>
                <w:sz w:val="28"/>
                <w:szCs w:val="28"/>
              </w:rPr>
              <w:t xml:space="preserve">; </w:t>
            </w:r>
          </w:p>
          <w:p w:rsidR="00F23579" w:rsidRPr="001E3E44" w:rsidRDefault="00F23579" w:rsidP="00F23579">
            <w:pPr>
              <w:pStyle w:val="a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- конкурсант получили обратную связь от экспертов по </w:t>
            </w:r>
            <w:proofErr w:type="gramStart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 бизнес-модели </w:t>
            </w:r>
          </w:p>
        </w:tc>
      </w:tr>
      <w:tr w:rsidR="00F23579" w:rsidRPr="001E3E44" w:rsidTr="001E3E44">
        <w:trPr>
          <w:trHeight w:val="462"/>
        </w:trPr>
        <w:tc>
          <w:tcPr>
            <w:tcW w:w="0" w:type="auto"/>
            <w:gridSpan w:val="4"/>
          </w:tcPr>
          <w:p w:rsidR="00F23579" w:rsidRPr="001E3E44" w:rsidRDefault="00F23579" w:rsidP="00F23579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>Общее время выполнения конкурсного задания - 2 часа</w:t>
            </w:r>
          </w:p>
        </w:tc>
      </w:tr>
      <w:tr w:rsidR="00F23579" w:rsidRPr="001E3E44" w:rsidTr="00ED1ED7">
        <w:trPr>
          <w:trHeight w:val="869"/>
        </w:trPr>
        <w:tc>
          <w:tcPr>
            <w:tcW w:w="0" w:type="auto"/>
            <w:vMerge w:val="restart"/>
          </w:tcPr>
          <w:p w:rsidR="00F23579" w:rsidRPr="001E3E44" w:rsidRDefault="00F23579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0" w:type="auto"/>
          </w:tcPr>
          <w:p w:rsidR="00F23579" w:rsidRPr="001E3E44" w:rsidRDefault="00F23579" w:rsidP="00694C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E3E44">
              <w:rPr>
                <w:rStyle w:val="24"/>
                <w:sz w:val="28"/>
                <w:szCs w:val="28"/>
              </w:rPr>
              <w:t xml:space="preserve">Модуль 1 </w:t>
            </w:r>
          </w:p>
        </w:tc>
        <w:tc>
          <w:tcPr>
            <w:tcW w:w="0" w:type="auto"/>
          </w:tcPr>
          <w:p w:rsidR="00F23579" w:rsidRPr="001E3E44" w:rsidRDefault="00F23579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579" w:rsidRPr="001E3E44" w:rsidRDefault="00F23579" w:rsidP="00694CF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1E3E44">
              <w:rPr>
                <w:sz w:val="28"/>
                <w:szCs w:val="28"/>
              </w:rPr>
              <w:t xml:space="preserve">- конкурсант заполнил форму (прилагается к конкурсному заданию) </w:t>
            </w:r>
          </w:p>
        </w:tc>
      </w:tr>
      <w:tr w:rsidR="00F23579" w:rsidRPr="001E3E44" w:rsidTr="00ED1ED7">
        <w:trPr>
          <w:trHeight w:val="1455"/>
        </w:trPr>
        <w:tc>
          <w:tcPr>
            <w:tcW w:w="0" w:type="auto"/>
            <w:vMerge/>
          </w:tcPr>
          <w:p w:rsidR="00F23579" w:rsidRPr="001E3E44" w:rsidRDefault="00F23579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579" w:rsidRPr="001E3E44" w:rsidRDefault="00F23579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Style w:val="24"/>
                <w:rFonts w:eastAsiaTheme="minorHAnsi"/>
                <w:sz w:val="28"/>
                <w:szCs w:val="28"/>
              </w:rPr>
              <w:t xml:space="preserve">Модуль 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579" w:rsidRPr="001E3E44" w:rsidRDefault="00F23579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579" w:rsidRPr="001E3E44" w:rsidRDefault="00F23579" w:rsidP="00694CF3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 xml:space="preserve">- конкурсант проявил навыки анализа рынка и </w:t>
            </w:r>
            <w:proofErr w:type="gramStart"/>
            <w:r w:rsidRPr="001E3E44">
              <w:rPr>
                <w:sz w:val="28"/>
                <w:szCs w:val="28"/>
              </w:rPr>
              <w:t>бизнес-планирования</w:t>
            </w:r>
            <w:proofErr w:type="gramEnd"/>
            <w:r w:rsidRPr="001E3E44">
              <w:rPr>
                <w:sz w:val="28"/>
                <w:szCs w:val="28"/>
              </w:rPr>
              <w:t xml:space="preserve">; </w:t>
            </w:r>
          </w:p>
          <w:p w:rsidR="00F23579" w:rsidRPr="001E3E44" w:rsidRDefault="00F23579" w:rsidP="00694CF3">
            <w:pPr>
              <w:pStyle w:val="a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- конкурсант получили обратную связь от экспертов по </w:t>
            </w:r>
            <w:proofErr w:type="gramStart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 бизнес-модели </w:t>
            </w:r>
          </w:p>
        </w:tc>
      </w:tr>
      <w:tr w:rsidR="00F23579" w:rsidRPr="001E3E44" w:rsidTr="001E3E44">
        <w:trPr>
          <w:trHeight w:val="474"/>
        </w:trPr>
        <w:tc>
          <w:tcPr>
            <w:tcW w:w="0" w:type="auto"/>
            <w:gridSpan w:val="4"/>
          </w:tcPr>
          <w:p w:rsidR="00F23579" w:rsidRPr="001E3E44" w:rsidRDefault="00F23579" w:rsidP="00694CF3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>Общее время выполнения конкурсного задания - 2,5 часа</w:t>
            </w:r>
          </w:p>
        </w:tc>
      </w:tr>
      <w:tr w:rsidR="001E3E44" w:rsidRPr="001E3E44" w:rsidTr="001E3E44">
        <w:trPr>
          <w:trHeight w:val="849"/>
        </w:trPr>
        <w:tc>
          <w:tcPr>
            <w:tcW w:w="0" w:type="auto"/>
            <w:vMerge w:val="restart"/>
          </w:tcPr>
          <w:p w:rsidR="001E3E44" w:rsidRPr="001E3E44" w:rsidRDefault="001E3E44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</w:tcPr>
          <w:p w:rsidR="001E3E44" w:rsidRPr="001E3E44" w:rsidRDefault="001E3E44" w:rsidP="00694C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E3E44">
              <w:rPr>
                <w:rStyle w:val="24"/>
                <w:sz w:val="28"/>
                <w:szCs w:val="28"/>
              </w:rPr>
              <w:t xml:space="preserve">Модуль 1 </w:t>
            </w:r>
          </w:p>
        </w:tc>
        <w:tc>
          <w:tcPr>
            <w:tcW w:w="0" w:type="auto"/>
          </w:tcPr>
          <w:p w:rsidR="001E3E44" w:rsidRPr="001E3E44" w:rsidRDefault="001E3E44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E44" w:rsidRPr="001E3E44" w:rsidRDefault="001E3E44" w:rsidP="00694CF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1E3E44">
              <w:rPr>
                <w:sz w:val="28"/>
                <w:szCs w:val="28"/>
              </w:rPr>
              <w:t xml:space="preserve">- конкурсант заполнил форму (прилагается к конкурсному заданию) </w:t>
            </w:r>
          </w:p>
        </w:tc>
      </w:tr>
      <w:tr w:rsidR="001E3E44" w:rsidRPr="001E3E44" w:rsidTr="001E3E44">
        <w:trPr>
          <w:trHeight w:val="1401"/>
        </w:trPr>
        <w:tc>
          <w:tcPr>
            <w:tcW w:w="0" w:type="auto"/>
            <w:vMerge/>
          </w:tcPr>
          <w:p w:rsidR="001E3E44" w:rsidRPr="001E3E44" w:rsidRDefault="001E3E44" w:rsidP="00651F16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3E44" w:rsidRPr="001E3E44" w:rsidRDefault="001E3E44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Style w:val="24"/>
                <w:rFonts w:eastAsiaTheme="minorHAnsi"/>
                <w:sz w:val="28"/>
                <w:szCs w:val="28"/>
              </w:rPr>
              <w:t xml:space="preserve">Модуль 2 </w:t>
            </w:r>
          </w:p>
        </w:tc>
        <w:tc>
          <w:tcPr>
            <w:tcW w:w="0" w:type="auto"/>
          </w:tcPr>
          <w:p w:rsidR="001E3E44" w:rsidRPr="001E3E44" w:rsidRDefault="001E3E44" w:rsidP="00694CF3">
            <w:pPr>
              <w:pStyle w:val="a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2,5 часа</w:t>
            </w:r>
          </w:p>
        </w:tc>
        <w:tc>
          <w:tcPr>
            <w:tcW w:w="0" w:type="auto"/>
          </w:tcPr>
          <w:p w:rsidR="001E3E44" w:rsidRPr="001E3E44" w:rsidRDefault="001E3E44" w:rsidP="00694CF3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 xml:space="preserve">- конкурсант проявил навыки анализа рынка и </w:t>
            </w:r>
            <w:proofErr w:type="gramStart"/>
            <w:r w:rsidRPr="001E3E44">
              <w:rPr>
                <w:sz w:val="28"/>
                <w:szCs w:val="28"/>
              </w:rPr>
              <w:t>бизнес-планирования</w:t>
            </w:r>
            <w:proofErr w:type="gramEnd"/>
            <w:r w:rsidRPr="001E3E44">
              <w:rPr>
                <w:sz w:val="28"/>
                <w:szCs w:val="28"/>
              </w:rPr>
              <w:t xml:space="preserve">; </w:t>
            </w:r>
          </w:p>
          <w:p w:rsidR="001E3E44" w:rsidRPr="001E3E44" w:rsidRDefault="001E3E44" w:rsidP="00694CF3">
            <w:pPr>
              <w:pStyle w:val="a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- конкурсант получили обратную связь от экспертов по </w:t>
            </w:r>
            <w:proofErr w:type="gramStart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1E3E44">
              <w:rPr>
                <w:rFonts w:ascii="Times New Roman" w:hAnsi="Times New Roman" w:cs="Times New Roman"/>
                <w:sz w:val="28"/>
                <w:szCs w:val="28"/>
              </w:rPr>
              <w:t xml:space="preserve"> бизнес-модели </w:t>
            </w:r>
          </w:p>
        </w:tc>
      </w:tr>
      <w:tr w:rsidR="001E3E44" w:rsidRPr="001E3E44" w:rsidTr="001E3E44">
        <w:trPr>
          <w:trHeight w:val="421"/>
        </w:trPr>
        <w:tc>
          <w:tcPr>
            <w:tcW w:w="0" w:type="auto"/>
            <w:gridSpan w:val="4"/>
          </w:tcPr>
          <w:p w:rsidR="001E3E44" w:rsidRPr="001E3E44" w:rsidRDefault="001E3E44" w:rsidP="00694CF3">
            <w:pPr>
              <w:pStyle w:val="Default"/>
              <w:jc w:val="both"/>
              <w:rPr>
                <w:sz w:val="28"/>
                <w:szCs w:val="28"/>
              </w:rPr>
            </w:pPr>
            <w:r w:rsidRPr="001E3E44">
              <w:rPr>
                <w:sz w:val="28"/>
                <w:szCs w:val="28"/>
              </w:rPr>
              <w:t>Общее время выполнения конкурсного задания - 2,5 часа</w:t>
            </w:r>
          </w:p>
        </w:tc>
      </w:tr>
    </w:tbl>
    <w:p w:rsidR="00691FB2" w:rsidRDefault="00691FB2">
      <w:pPr>
        <w:pStyle w:val="22"/>
        <w:shd w:val="clear" w:color="auto" w:fill="auto"/>
        <w:spacing w:before="0" w:after="0" w:line="413" w:lineRule="exact"/>
        <w:ind w:firstLine="0"/>
      </w:pPr>
      <w:r>
        <w:br w:type="page"/>
      </w:r>
    </w:p>
    <w:p w:rsidR="000610D6" w:rsidRPr="00F45345" w:rsidRDefault="000610D6" w:rsidP="001E3E44">
      <w:pPr>
        <w:pStyle w:val="22"/>
        <w:numPr>
          <w:ilvl w:val="1"/>
          <w:numId w:val="35"/>
        </w:numPr>
        <w:shd w:val="clear" w:color="auto" w:fill="auto"/>
        <w:spacing w:before="0" w:after="240" w:line="276" w:lineRule="auto"/>
        <w:ind w:right="-736"/>
        <w:jc w:val="both"/>
        <w:rPr>
          <w:sz w:val="28"/>
          <w:szCs w:val="28"/>
        </w:rPr>
      </w:pPr>
      <w:r w:rsidRPr="00F45345">
        <w:rPr>
          <w:b/>
          <w:sz w:val="28"/>
          <w:szCs w:val="28"/>
        </w:rPr>
        <w:lastRenderedPageBreak/>
        <w:t>Последовательность выполнения задания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Модуль 1.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Конкурсанты по памяти заполняют на компьютере форму «Бизнес-модель» (прилагается), которая состоит из 9 разделов.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В ходе заполнения указанной формы конкурсант кратко описывает основные характеристики своей бизнес-модели, которые были </w:t>
      </w:r>
      <w:proofErr w:type="gramStart"/>
      <w:r w:rsidRPr="001E3E44">
        <w:rPr>
          <w:rFonts w:ascii="Times New Roman" w:hAnsi="Times New Roman" w:cs="Times New Roman"/>
          <w:sz w:val="28"/>
          <w:szCs w:val="28"/>
          <w:lang w:bidi="ar-SA"/>
        </w:rPr>
        <w:t>им</w:t>
      </w:r>
      <w:proofErr w:type="gramEnd"/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 проработаны при подготовке к соревнованиям.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Конкурсанты могут выбрать любую сферу экономической деятельности. </w:t>
      </w:r>
    </w:p>
    <w:p w:rsidR="0045458D" w:rsidRPr="001E3E44" w:rsidRDefault="001E3E44" w:rsidP="001E3E44">
      <w:pPr>
        <w:pStyle w:val="22"/>
        <w:shd w:val="clear" w:color="auto" w:fill="auto"/>
        <w:spacing w:before="0" w:after="0" w:line="276" w:lineRule="auto"/>
        <w:ind w:right="-736" w:firstLine="709"/>
        <w:jc w:val="both"/>
        <w:rPr>
          <w:rFonts w:eastAsia="Tahoma"/>
          <w:sz w:val="28"/>
          <w:szCs w:val="28"/>
          <w:lang w:bidi="ar-SA"/>
        </w:rPr>
      </w:pPr>
      <w:r w:rsidRPr="001E3E44">
        <w:rPr>
          <w:rFonts w:eastAsia="Tahoma"/>
          <w:sz w:val="28"/>
          <w:szCs w:val="28"/>
          <w:lang w:bidi="ar-SA"/>
        </w:rPr>
        <w:t xml:space="preserve">По истечении времени модуля 1 заполненная форма сохраняется в формате </w:t>
      </w:r>
      <w:proofErr w:type="spellStart"/>
      <w:r w:rsidRPr="001E3E44">
        <w:rPr>
          <w:rFonts w:eastAsia="Tahoma"/>
          <w:sz w:val="28"/>
          <w:szCs w:val="28"/>
          <w:lang w:bidi="ar-SA"/>
        </w:rPr>
        <w:t>pdf</w:t>
      </w:r>
      <w:proofErr w:type="spellEnd"/>
      <w:r w:rsidRPr="001E3E44">
        <w:rPr>
          <w:rFonts w:eastAsia="Tahoma"/>
          <w:sz w:val="28"/>
          <w:szCs w:val="28"/>
          <w:lang w:bidi="ar-SA"/>
        </w:rPr>
        <w:t xml:space="preserve"> и направляется экспертам.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Модуль 2.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Конкурсанты проводят устные презентации </w:t>
      </w:r>
      <w:proofErr w:type="gramStart"/>
      <w:r w:rsidRPr="001E3E44">
        <w:rPr>
          <w:rFonts w:ascii="Times New Roman" w:hAnsi="Times New Roman" w:cs="Times New Roman"/>
          <w:sz w:val="28"/>
          <w:szCs w:val="28"/>
          <w:lang w:bidi="ar-SA"/>
        </w:rPr>
        <w:t>бизнес-моделей</w:t>
      </w:r>
      <w:proofErr w:type="gramEnd"/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 (в ходе презентации заполненная форма может быть использована как конспект презентации), а эксперты задают конкурсантам вопросы и дают им рекомендации по доработке их бизнес-моделей.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Предельная длительность одной презентации определяется главным экспертом исходя из числа конкурсантов. В рамках каждой презентации не менее 3 минут отводится на вопросы и рекомендации экспертов.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73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По итогам презентации </w:t>
      </w:r>
      <w:proofErr w:type="gramStart"/>
      <w:r w:rsidRPr="001E3E44">
        <w:rPr>
          <w:rFonts w:ascii="Times New Roman" w:hAnsi="Times New Roman" w:cs="Times New Roman"/>
          <w:sz w:val="28"/>
          <w:szCs w:val="28"/>
          <w:lang w:bidi="ar-SA"/>
        </w:rPr>
        <w:t>бизнес-модели</w:t>
      </w:r>
      <w:proofErr w:type="gramEnd"/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 эксперты выставляют оценки по каждому разделу, руководствуясь прилагаемыми критериями. </w:t>
      </w:r>
    </w:p>
    <w:p w:rsidR="001E3E44" w:rsidRPr="001E3E44" w:rsidRDefault="001E3E44" w:rsidP="001E3E44">
      <w:pPr>
        <w:pStyle w:val="22"/>
        <w:shd w:val="clear" w:color="auto" w:fill="auto"/>
        <w:spacing w:before="0" w:after="0" w:line="276" w:lineRule="auto"/>
        <w:ind w:right="-736" w:firstLine="709"/>
        <w:jc w:val="both"/>
        <w:rPr>
          <w:sz w:val="28"/>
          <w:szCs w:val="28"/>
        </w:rPr>
      </w:pPr>
      <w:r w:rsidRPr="001E3E44">
        <w:rPr>
          <w:rFonts w:eastAsia="Tahoma"/>
          <w:sz w:val="28"/>
          <w:szCs w:val="28"/>
          <w:lang w:bidi="ar-SA"/>
        </w:rPr>
        <w:t>При подведении итогов используется среднее арифметическое оценок экспертов.</w:t>
      </w:r>
    </w:p>
    <w:p w:rsidR="0045458D" w:rsidRPr="001E3E44" w:rsidRDefault="001E3E44" w:rsidP="001E3E44">
      <w:pPr>
        <w:pStyle w:val="2"/>
        <w:numPr>
          <w:ilvl w:val="1"/>
          <w:numId w:val="35"/>
        </w:numPr>
        <w:spacing w:line="276" w:lineRule="auto"/>
        <w:ind w:left="426" w:right="-736" w:firstLine="708"/>
        <w:rPr>
          <w:lang w:eastAsia="ru-RU" w:bidi="ru-RU"/>
        </w:rPr>
      </w:pPr>
      <w:bookmarkStart w:id="10" w:name="bookmark11"/>
      <w:r w:rsidRPr="001E3E44">
        <w:rPr>
          <w:bCs w:val="0"/>
        </w:rPr>
        <w:t xml:space="preserve">Описание разделов </w:t>
      </w:r>
      <w:proofErr w:type="gramStart"/>
      <w:r w:rsidRPr="001E3E44">
        <w:rPr>
          <w:bCs w:val="0"/>
        </w:rPr>
        <w:t>бизнес-модели</w:t>
      </w:r>
      <w:proofErr w:type="gramEnd"/>
    </w:p>
    <w:bookmarkEnd w:id="10"/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Раздел 1. Потребители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В этом разделе конкурсанты описывают своих возможных потребителей (покупателей, клиентов): потребности потребителей своего продукта (товара или услуг) и их особенности (сегменты потребителей).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Описание потребностей потребителей должно содержать анализ их запросов.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Особенности потребителей отражают их уровень дохода, средний возраст и пол большей части возможных потребителей, а также другие их признаки (например, определённые профессии, </w:t>
      </w:r>
      <w:r w:rsidR="00350699">
        <w:rPr>
          <w:rFonts w:ascii="Times New Roman" w:hAnsi="Times New Roman" w:cs="Times New Roman"/>
          <w:sz w:val="28"/>
          <w:szCs w:val="28"/>
          <w:lang w:bidi="ar-SA"/>
        </w:rPr>
        <w:t>увлечения, типы темперамента</w:t>
      </w: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 и т.п.).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Для получения максимального балла необходимо оценить возможное количество потребителей (спрос) в предполагаемом месте ведения бизнеса.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Раздел 2. Ценностные предложения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В этом разделе необходимо представить свой продукт (товары / услуги) и описать его ценность для потребителей – чем он выгодно отличается от аналогичных продуктов, представленных на рынке.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В ходе презентации следует обосновать: почему потребители будут выбирать продукт конкурсанта, а не конкурентов – продающую идею </w:t>
      </w:r>
      <w:proofErr w:type="gramStart"/>
      <w:r w:rsidRPr="001E3E44">
        <w:rPr>
          <w:rFonts w:ascii="Times New Roman" w:hAnsi="Times New Roman" w:cs="Times New Roman"/>
          <w:sz w:val="28"/>
          <w:szCs w:val="28"/>
          <w:lang w:bidi="ar-SA"/>
        </w:rPr>
        <w:t>бизнес-модели</w:t>
      </w:r>
      <w:proofErr w:type="gramEnd"/>
      <w:r w:rsidRPr="001E3E44">
        <w:rPr>
          <w:rFonts w:ascii="Times New Roman" w:hAnsi="Times New Roman" w:cs="Times New Roman"/>
          <w:sz w:val="28"/>
          <w:szCs w:val="28"/>
          <w:lang w:bidi="ar-SA"/>
        </w:rPr>
        <w:t xml:space="preserve"> (торговое предложение). При этом нужно опираться на анализ потребностей потребителей и стремиться выявить их проблему, которую способен снять продукт конкурсанта.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pageBreakBefore/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Ценность предложения для потребителей может достигаться за счёт таких характеристик как: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качество выше, чем у большинства конкурентов;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цена ниже, чем у большинства конкурентов;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адаптация продукта под сегмент потребителей;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новизна продукта (уникальное торговое предложение);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дополнительные сервисы;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дизайн (бренд, </w:t>
      </w:r>
      <w:proofErr w:type="spell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статусность</w:t>
      </w:r>
      <w:proofErr w:type="spell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удобство для потребителей и т.д.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Конкурсанты описывают выбранную ими рыночную нишу, отличия продукта и методов ведения бизнеса от большинства конкурентов, а также определяют ценовую политику предприятия: цены ниже, чем у большинства конкурентов (сегмент «эконом»), цены сопоставимы со средними (сегмент «массовый») или выше средних (сегмент «премиум»). </w:t>
      </w:r>
      <w:proofErr w:type="gramEnd"/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получения максимального балла следует описать конкурентов (назвать компании, которые являются наиболее известными в данном виде деятельности, выделить прямых и непрямых конкурентов, определить их общие черты и сильные стороны), а также проанализировать тенденции развития отрасли (например, повышение спроса на доставку, вероятные изменения правового регулирования</w:t>
      </w:r>
      <w:r w:rsidR="00350699">
        <w:rPr>
          <w:rFonts w:ascii="Times New Roman" w:hAnsi="Times New Roman" w:cs="Times New Roman"/>
          <w:color w:val="auto"/>
          <w:sz w:val="28"/>
          <w:szCs w:val="28"/>
          <w:lang w:bidi="ar-SA"/>
        </w:rPr>
        <w:t>, востребованность дополнительных услуг</w:t>
      </w: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т.п.).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3. Каналы продаж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следует определить каналы продаж – наиболее подходящие способы продвижения своего продукта: способы продаж, виды рекламы, методы привлечения потребителей, например: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собственные точки продаж;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продажи через розничные или оптовые сети;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участие в государственных или муниципальных закупках;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продажи крупным компаниям;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proofErr w:type="spell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маркетплейсы</w:t>
      </w:r>
      <w:proofErr w:type="spell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использование торговых агентов;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сайт и продвижение в интернете;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продвижение в социальных сетях;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наружная реклама;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оформление (упаковка) товара;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листовки;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партнёрские программы и т.п.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получения максимального балла необходимо обосновать, какие каналы наиболее эффективны для разных сегментов потребителей.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Раздел 4. Взаимодействие с потребителями </w:t>
      </w:r>
    </w:p>
    <w:p w:rsidR="00350699" w:rsidRDefault="001E3E44" w:rsidP="00350699">
      <w:pPr>
        <w:keepLines/>
        <w:widowControl/>
        <w:autoSpaceDE w:val="0"/>
        <w:autoSpaceDN w:val="0"/>
        <w:adjustRightInd w:val="0"/>
        <w:spacing w:before="120" w:after="120"/>
        <w:ind w:right="-59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следует определить ключевые способы взаимодействия с потребителями, например: </w:t>
      </w:r>
    </w:p>
    <w:p w:rsidR="00350699" w:rsidRDefault="001E3E44" w:rsidP="00350699">
      <w:pPr>
        <w:keepLines/>
        <w:widowControl/>
        <w:autoSpaceDE w:val="0"/>
        <w:autoSpaceDN w:val="0"/>
        <w:adjustRightInd w:val="0"/>
        <w:spacing w:before="120" w:after="120"/>
        <w:ind w:right="-59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персональная поддержка (сотрудники предприятия общаются с потребителями в магазине, по телефону или в чате, персональный менеджер или тренер и т.п.); </w:t>
      </w:r>
    </w:p>
    <w:p w:rsidR="00350699" w:rsidRDefault="001E3E44" w:rsidP="00350699">
      <w:pPr>
        <w:keepLines/>
        <w:widowControl/>
        <w:autoSpaceDE w:val="0"/>
        <w:autoSpaceDN w:val="0"/>
        <w:adjustRightInd w:val="0"/>
        <w:spacing w:before="120" w:after="120"/>
        <w:ind w:right="-59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самообслуживание или автоматизированное обслуживание (интернет-магазин, </w:t>
      </w:r>
      <w:proofErr w:type="spell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вендинговые</w:t>
      </w:r>
      <w:proofErr w:type="spell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аппараты); </w:t>
      </w:r>
    </w:p>
    <w:p w:rsidR="00350699" w:rsidRDefault="001E3E44" w:rsidP="00350699">
      <w:pPr>
        <w:keepLines/>
        <w:widowControl/>
        <w:autoSpaceDE w:val="0"/>
        <w:autoSpaceDN w:val="0"/>
        <w:adjustRightInd w:val="0"/>
        <w:spacing w:before="120" w:after="120"/>
        <w:ind w:right="-59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совместное создание (потребители участвуют в создании продукта или его продвижении, например, отзывы потребителей в описании товаров в </w:t>
      </w: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интернет-магазине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). </w:t>
      </w:r>
    </w:p>
    <w:p w:rsidR="001E3E44" w:rsidRPr="001E3E44" w:rsidRDefault="001E3E44" w:rsidP="00350699">
      <w:pPr>
        <w:keepLines/>
        <w:widowControl/>
        <w:autoSpaceDE w:val="0"/>
        <w:autoSpaceDN w:val="0"/>
        <w:adjustRightInd w:val="0"/>
        <w:spacing w:before="120" w:after="120"/>
        <w:ind w:right="-595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получения максимального балла конкурсант должен привести обоснования своего выбора способов взаимодействия с потребителями с учётом особенностей сегментов возможных потребителей своего продукта.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5. Доходы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необходимо определить типы доходов (потоки доходов), которые могут быть разовыми или периодическими, например: </w:t>
      </w:r>
    </w:p>
    <w:p w:rsidR="001E3E44" w:rsidRPr="001E3E44" w:rsidRDefault="001E3E44" w:rsidP="00B47ED7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доходы от разовых сделок (продажи товаров или услуг); </w:t>
      </w:r>
    </w:p>
    <w:p w:rsidR="001E3E44" w:rsidRPr="001E3E44" w:rsidRDefault="001E3E44" w:rsidP="00B47ED7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повременная оплата (абонемент, прокат, отель и т.п.); </w:t>
      </w:r>
    </w:p>
    <w:p w:rsidR="001E3E44" w:rsidRPr="001E3E44" w:rsidRDefault="001E3E44" w:rsidP="00B47ED7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платежи за действия / события (доставка, привлечение клиентов и т.п.); </w:t>
      </w:r>
    </w:p>
    <w:p w:rsidR="001E3E44" w:rsidRPr="001E3E44" w:rsidRDefault="001E3E44" w:rsidP="00B47ED7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комиссия (например, процент от заключённых договоров). </w:t>
      </w:r>
    </w:p>
    <w:p w:rsidR="001E3E44" w:rsidRPr="001E3E44" w:rsidRDefault="001E3E44" w:rsidP="00B47ED7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получения максимального балла следует оценить возможный объём доходов предприятия в год.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6. Ресурсы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Необходимо описать наиболее важные активы и иные ресурсы, которые потребуются для реализации </w:t>
      </w: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бизнес-модели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материальные ресурсы (собственные или арендуемые помещения, оборудование, сырьё и т.п.);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• персонал (состав и количество сотрудников, системы оплаты труда</w:t>
      </w:r>
      <w:r w:rsidR="00FD1A30">
        <w:rPr>
          <w:rFonts w:ascii="Times New Roman" w:hAnsi="Times New Roman" w:cs="Times New Roman"/>
          <w:color w:val="auto"/>
          <w:sz w:val="28"/>
          <w:szCs w:val="28"/>
          <w:lang w:bidi="ar-SA"/>
        </w:rPr>
        <w:t>, способ найма</w:t>
      </w: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интеллектуальные ресурсы (бренд, программное обеспечение, базы данных и т.п.).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получения максимального балла следует оценить примерный объём инвестиций для начала деятельности предприятия.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7. Ключевая деятельность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следует определить ключевые направления активности, необходимые для успешной реализации </w:t>
      </w: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бизнес-модели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например: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• снижение расходов и поддержание цен ниже средних;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увеличение объёма производства;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производство конкурентоспособной продукции, повышение её качества и предоставление дополнительных сервисов;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увеличение среднего чека;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поддержание стандарта качества услуг;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оказание услуг по запросам клиентов;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организация взаимодействия с поставщиками, привлечение новых поставщиков;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1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повышение квалификации сотрудников предприятия;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реклама и продвижение продукта.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получения максимального балла конкурсант должен привести обоснования своего выбора ключевых направлений деятельности с учётом других разделов </w:t>
      </w: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бизнес-модели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8. Партнёры </w:t>
      </w:r>
    </w:p>
    <w:p w:rsidR="00350699" w:rsidRDefault="001E3E44" w:rsidP="00350699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нужно обозначить виды ключевых партнёров предприятия, например: </w:t>
      </w:r>
    </w:p>
    <w:p w:rsidR="00FD1A30" w:rsidRDefault="001E3E44" w:rsidP="00350699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• поставщики сырья, комплектующих деталей и т.п.;</w:t>
      </w:r>
    </w:p>
    <w:p w:rsidR="00FD1A30" w:rsidRDefault="001E3E44" w:rsidP="00350699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розничные магазины или агенты, реализующие продукцию предприятия; </w:t>
      </w:r>
    </w:p>
    <w:p w:rsidR="001E3E44" w:rsidRPr="001E3E44" w:rsidRDefault="001E3E44" w:rsidP="00350699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инвесторы;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2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партнёры, выполняющие определённые процессы (например, бухгалтерское сопровождение, упаковка продукции и т.п.);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2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другие компании с общей целью (например, разработка и вывод на рынок нового продукта);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отраслевые союзы и иные некоммерческие деловые объединения, которые постоянного представляют интересы членов объединения.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spacing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получения максимального балла конкурсант должен привести обоснования своего выбора ключевых партнёров с учётом разделов «Ресурсы» и «Ключевая деятельность»).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Раздел 9. Расходы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этом разделе следует описать основные расходы, необходимые для открытия и последующей работы предприятия: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расходы на приобретение оборудование и инвентаря;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расходы на аренду, приобретение или строительство помещения (здания);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расходы на товарно-материальные запасы (сырьё, товары и т.п.);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spacing w:after="34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оплата труда сотрудников;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расходы на рекламу. </w:t>
      </w:r>
    </w:p>
    <w:p w:rsidR="001E3E44" w:rsidRPr="001E3E44" w:rsidRDefault="001E3E44" w:rsidP="00FD1A30">
      <w:pPr>
        <w:widowControl/>
        <w:autoSpaceDE w:val="0"/>
        <w:autoSpaceDN w:val="0"/>
        <w:adjustRightInd w:val="0"/>
        <w:ind w:left="709" w:right="-5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Для получения максимального балла следует привести примерную сумму расходов, необходимых для открытия предприятия (инвестиции), и обеспечения его последующей деятельности (операционные расходы в год). Данное требование не предъявляется к конкурсантам в категории «школьники».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spacing w:before="240" w:after="24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Особые указания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допускается присутствие на конкурсной площадке наставников или иных лиц, сопровождающих конкурсантов (за исключением случаев, когда конкурсанту в силу состояния здоровья необходима помощь в оформлении или представлении результатов выполнения конкурсного задания).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допускается использование графических презентаций и иных материалов, которые были подготовлены до начала соревнований.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ходе выполнения модуля 1 конкурсантам запрещается использовать электронную почту и другие средства связи, но разрешается использовать Интернет для поиска информации в части информационных ресурсов для </w:t>
      </w:r>
      <w:proofErr w:type="gramStart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>бизнес-планирования</w:t>
      </w:r>
      <w:proofErr w:type="gramEnd"/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(например, Портал Бизнес-навигатора МСП). </w:t>
      </w:r>
    </w:p>
    <w:p w:rsidR="001E3E44" w:rsidRPr="001E3E44" w:rsidRDefault="001E3E44" w:rsidP="001E3E44">
      <w:pPr>
        <w:widowControl/>
        <w:autoSpaceDE w:val="0"/>
        <w:autoSpaceDN w:val="0"/>
        <w:adjustRightInd w:val="0"/>
        <w:ind w:right="-59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3E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проведении конкурсантами презентаций допускается участие независимых экспертов, наставников конкурсантов, представителей потенциальных работодателей и организаций, которые могут принять конкурсантов для прохождения производственной практики или стажировки, а также иных зрителей. </w:t>
      </w:r>
    </w:p>
    <w:p w:rsidR="00AF0C23" w:rsidRPr="001E3E44" w:rsidRDefault="001E3E44" w:rsidP="001E3E44">
      <w:pPr>
        <w:pStyle w:val="37"/>
        <w:keepNext/>
        <w:keepLines/>
        <w:shd w:val="clear" w:color="auto" w:fill="auto"/>
        <w:tabs>
          <w:tab w:val="left" w:pos="1265"/>
        </w:tabs>
        <w:spacing w:before="0" w:line="276" w:lineRule="auto"/>
        <w:ind w:right="-594" w:firstLine="709"/>
        <w:rPr>
          <w:sz w:val="28"/>
          <w:szCs w:val="28"/>
        </w:rPr>
      </w:pPr>
      <w:r w:rsidRPr="001E3E44">
        <w:rPr>
          <w:rFonts w:eastAsia="Tahoma"/>
          <w:b w:val="0"/>
          <w:bCs w:val="0"/>
          <w:color w:val="auto"/>
          <w:sz w:val="28"/>
          <w:szCs w:val="28"/>
          <w:lang w:bidi="ar-SA"/>
        </w:rPr>
        <w:t>При введении ограничений в связи с ухудшением санитарно-эпидемиологической ситуации участие независимых экспертов и представителей потенциальных работодателей должно быть организовано в дистанционном формате.</w:t>
      </w:r>
    </w:p>
    <w:p w:rsidR="00374DAC" w:rsidRPr="00F45345" w:rsidRDefault="00374DAC" w:rsidP="001E3E44">
      <w:pPr>
        <w:pStyle w:val="37"/>
        <w:keepNext/>
        <w:keepLines/>
        <w:numPr>
          <w:ilvl w:val="1"/>
          <w:numId w:val="35"/>
        </w:numPr>
        <w:shd w:val="clear" w:color="auto" w:fill="auto"/>
        <w:spacing w:before="0" w:line="276" w:lineRule="auto"/>
        <w:ind w:left="426" w:right="-736" w:firstLine="708"/>
        <w:rPr>
          <w:sz w:val="28"/>
          <w:szCs w:val="28"/>
        </w:rPr>
      </w:pPr>
      <w:bookmarkStart w:id="11" w:name="bookmark14"/>
      <w:r w:rsidRPr="00F45345">
        <w:rPr>
          <w:sz w:val="28"/>
          <w:szCs w:val="28"/>
        </w:rPr>
        <w:t>Критерии оценки выполнения задания</w:t>
      </w:r>
    </w:p>
    <w:p w:rsidR="000B3EF5" w:rsidRPr="00F45345" w:rsidRDefault="000B3EF5" w:rsidP="00F45345">
      <w:pPr>
        <w:pStyle w:val="a0"/>
        <w:spacing w:line="276" w:lineRule="auto"/>
        <w:ind w:left="426" w:right="-7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45">
        <w:rPr>
          <w:rFonts w:ascii="Times New Roman" w:hAnsi="Times New Roman" w:cs="Times New Roman"/>
          <w:sz w:val="28"/>
          <w:szCs w:val="28"/>
        </w:rPr>
        <w:t>Общая максимальная сумма баллов для всех критериев оценки 100</w:t>
      </w:r>
      <w:r w:rsidR="00FD1A30">
        <w:rPr>
          <w:rFonts w:ascii="Times New Roman" w:hAnsi="Times New Roman" w:cs="Times New Roman"/>
          <w:sz w:val="28"/>
          <w:szCs w:val="28"/>
        </w:rPr>
        <w:t xml:space="preserve"> для любой категории участников</w:t>
      </w:r>
      <w:r w:rsidRPr="00F453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5073"/>
        <w:gridCol w:w="2527"/>
      </w:tblGrid>
      <w:tr w:rsidR="00FD1A30" w:rsidRPr="00FD1A30" w:rsidTr="00694CF3">
        <w:trPr>
          <w:trHeight w:val="245"/>
        </w:trPr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b/>
                <w:bCs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b/>
                <w:bCs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</w:tcPr>
          <w:p w:rsidR="00FD1A30" w:rsidRPr="00FD1A30" w:rsidRDefault="00FD1A30" w:rsidP="00694CF3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b/>
                <w:bCs/>
                <w:sz w:val="28"/>
                <w:szCs w:val="28"/>
              </w:rPr>
              <w:t xml:space="preserve">Максимальный балл </w:t>
            </w:r>
          </w:p>
        </w:tc>
      </w:tr>
      <w:tr w:rsidR="00FD1A30" w:rsidRPr="00FD1A30" w:rsidTr="00FD1A30">
        <w:trPr>
          <w:trHeight w:val="590"/>
        </w:trPr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 xml:space="preserve">Модуль 1. </w:t>
            </w:r>
          </w:p>
        </w:tc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 xml:space="preserve">конкурсант заполнил форму (прилагается к конкурсному заданию) </w:t>
            </w:r>
          </w:p>
        </w:tc>
        <w:tc>
          <w:tcPr>
            <w:tcW w:w="0" w:type="auto"/>
            <w:vMerge w:val="restart"/>
            <w:vAlign w:val="center"/>
          </w:tcPr>
          <w:p w:rsidR="00FD1A30" w:rsidRPr="00FD1A30" w:rsidRDefault="00FD1A30" w:rsidP="00FD1A30">
            <w:pPr>
              <w:pStyle w:val="Default"/>
              <w:jc w:val="center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>100</w:t>
            </w:r>
          </w:p>
        </w:tc>
      </w:tr>
      <w:tr w:rsidR="00FD1A30" w:rsidRPr="00FD1A30" w:rsidTr="00FD1A30">
        <w:trPr>
          <w:trHeight w:val="526"/>
        </w:trPr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 xml:space="preserve">Модуль 2 </w:t>
            </w:r>
          </w:p>
        </w:tc>
        <w:tc>
          <w:tcPr>
            <w:tcW w:w="0" w:type="auto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 xml:space="preserve">конкурсант проявил навыки анализа рынка и </w:t>
            </w:r>
            <w:proofErr w:type="gramStart"/>
            <w:r w:rsidRPr="00FD1A30">
              <w:rPr>
                <w:sz w:val="28"/>
                <w:szCs w:val="28"/>
              </w:rPr>
              <w:t>бизнес-планирования</w:t>
            </w:r>
            <w:proofErr w:type="gramEnd"/>
            <w:r w:rsidRPr="00FD1A30">
              <w:rPr>
                <w:sz w:val="28"/>
                <w:szCs w:val="28"/>
              </w:rPr>
              <w:t xml:space="preserve">; </w:t>
            </w:r>
          </w:p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sz w:val="28"/>
                <w:szCs w:val="28"/>
              </w:rPr>
              <w:t xml:space="preserve">конкурсант получили обратную связь от экспертов по </w:t>
            </w:r>
            <w:proofErr w:type="gramStart"/>
            <w:r w:rsidRPr="00FD1A30">
              <w:rPr>
                <w:sz w:val="28"/>
                <w:szCs w:val="28"/>
              </w:rPr>
              <w:t>своей</w:t>
            </w:r>
            <w:proofErr w:type="gramEnd"/>
            <w:r w:rsidRPr="00FD1A30">
              <w:rPr>
                <w:sz w:val="28"/>
                <w:szCs w:val="28"/>
              </w:rPr>
              <w:t xml:space="preserve"> бизнес-модели </w:t>
            </w:r>
          </w:p>
        </w:tc>
        <w:tc>
          <w:tcPr>
            <w:tcW w:w="0" w:type="auto"/>
            <w:vMerge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</w:p>
        </w:tc>
      </w:tr>
      <w:tr w:rsidR="00FD1A30" w:rsidRPr="00FD1A30" w:rsidTr="00694CF3">
        <w:trPr>
          <w:trHeight w:val="107"/>
        </w:trPr>
        <w:tc>
          <w:tcPr>
            <w:tcW w:w="0" w:type="auto"/>
            <w:gridSpan w:val="2"/>
          </w:tcPr>
          <w:p w:rsidR="00FD1A30" w:rsidRPr="00FD1A30" w:rsidRDefault="00FD1A30">
            <w:pPr>
              <w:pStyle w:val="Default"/>
              <w:rPr>
                <w:sz w:val="28"/>
                <w:szCs w:val="28"/>
              </w:rPr>
            </w:pPr>
            <w:r w:rsidRPr="00FD1A3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FD1A30" w:rsidRPr="00FD1A30" w:rsidRDefault="00FD1A30" w:rsidP="00FD1A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FD1A30" w:rsidRDefault="00FD1A30" w:rsidP="00F45345">
      <w:pPr>
        <w:pStyle w:val="37"/>
        <w:keepNext/>
        <w:keepLines/>
        <w:shd w:val="clear" w:color="auto" w:fill="auto"/>
        <w:spacing w:before="240" w:after="0" w:line="276" w:lineRule="auto"/>
        <w:ind w:left="426" w:right="-736" w:firstLine="708"/>
        <w:rPr>
          <w:sz w:val="28"/>
          <w:szCs w:val="28"/>
        </w:rPr>
      </w:pPr>
    </w:p>
    <w:tbl>
      <w:tblPr>
        <w:tblStyle w:val="ae"/>
        <w:tblW w:w="9686" w:type="dxa"/>
        <w:tblInd w:w="534" w:type="dxa"/>
        <w:tblLook w:val="04A0" w:firstRow="1" w:lastRow="0" w:firstColumn="1" w:lastColumn="0" w:noHBand="0" w:noVBand="1"/>
      </w:tblPr>
      <w:tblGrid>
        <w:gridCol w:w="1981"/>
        <w:gridCol w:w="451"/>
        <w:gridCol w:w="1995"/>
        <w:gridCol w:w="1863"/>
        <w:gridCol w:w="1647"/>
        <w:gridCol w:w="1749"/>
      </w:tblGrid>
      <w:tr w:rsidR="00186A9A" w:rsidTr="00186A9A">
        <w:tc>
          <w:tcPr>
            <w:tcW w:w="0" w:type="auto"/>
          </w:tcPr>
          <w:p w:rsidR="00FD1A30" w:rsidRDefault="00FD1A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Задание </w:t>
            </w:r>
          </w:p>
        </w:tc>
        <w:tc>
          <w:tcPr>
            <w:tcW w:w="451" w:type="dxa"/>
          </w:tcPr>
          <w:p w:rsidR="00FD1A30" w:rsidRDefault="00FD1A30" w:rsidP="00186A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995" w:type="dxa"/>
          </w:tcPr>
          <w:p w:rsidR="00FD1A30" w:rsidRDefault="00FD1A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разделов </w:t>
            </w:r>
          </w:p>
        </w:tc>
        <w:tc>
          <w:tcPr>
            <w:tcW w:w="0" w:type="auto"/>
          </w:tcPr>
          <w:p w:rsidR="00FD1A30" w:rsidRDefault="00FD1A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Максимальные баллы </w:t>
            </w:r>
          </w:p>
        </w:tc>
        <w:tc>
          <w:tcPr>
            <w:tcW w:w="0" w:type="auto"/>
          </w:tcPr>
          <w:p w:rsidR="00FD1A30" w:rsidRDefault="00FD1A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Объективная оценка (баллы) </w:t>
            </w:r>
          </w:p>
        </w:tc>
        <w:tc>
          <w:tcPr>
            <w:tcW w:w="0" w:type="auto"/>
          </w:tcPr>
          <w:p w:rsidR="00FD1A30" w:rsidRDefault="00FD1A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Субъективная оценка (баллы) </w:t>
            </w:r>
          </w:p>
        </w:tc>
      </w:tr>
      <w:tr w:rsidR="00186A9A" w:rsidTr="00186A9A">
        <w:trPr>
          <w:trHeight w:val="60"/>
        </w:trPr>
        <w:tc>
          <w:tcPr>
            <w:tcW w:w="1981" w:type="dxa"/>
            <w:vMerge w:val="restart"/>
          </w:tcPr>
          <w:p w:rsidR="00186A9A" w:rsidRDefault="00186A9A" w:rsidP="00186A9A">
            <w:pPr>
              <w:pStyle w:val="37"/>
              <w:keepNext/>
              <w:keepLines/>
              <w:spacing w:before="240" w:after="0" w:line="240" w:lineRule="auto"/>
              <w:ind w:left="33" w:right="-17" w:firstLine="0"/>
              <w:rPr>
                <w:b w:val="0"/>
                <w:sz w:val="28"/>
                <w:szCs w:val="28"/>
              </w:rPr>
            </w:pPr>
            <w:r w:rsidRPr="00186A9A">
              <w:rPr>
                <w:b w:val="0"/>
                <w:sz w:val="28"/>
                <w:szCs w:val="28"/>
              </w:rPr>
              <w:lastRenderedPageBreak/>
              <w:t>1 Конкурсант</w:t>
            </w:r>
            <w:r>
              <w:rPr>
                <w:b w:val="0"/>
                <w:sz w:val="28"/>
                <w:szCs w:val="28"/>
              </w:rPr>
              <w:t xml:space="preserve"> заполнил форму (прилагается к конкурсному заданию)</w:t>
            </w:r>
          </w:p>
          <w:p w:rsidR="00186A9A" w:rsidRPr="00186A9A" w:rsidRDefault="00186A9A" w:rsidP="00186A9A">
            <w:pPr>
              <w:pStyle w:val="37"/>
              <w:keepNext/>
              <w:keepLines/>
              <w:spacing w:before="240" w:after="0" w:line="240" w:lineRule="auto"/>
              <w:ind w:left="33" w:right="-1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Конкурсант проявил навыки анализа рынка и бизнес-планирования, получил обратную связь от экспертов по </w:t>
            </w:r>
            <w:proofErr w:type="gramStart"/>
            <w:r>
              <w:rPr>
                <w:b w:val="0"/>
                <w:sz w:val="28"/>
                <w:szCs w:val="28"/>
              </w:rPr>
              <w:t>своей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бизнес-модели</w:t>
            </w: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186A9A" w:rsidRDefault="00186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Потребители </w:t>
            </w:r>
          </w:p>
        </w:tc>
        <w:tc>
          <w:tcPr>
            <w:tcW w:w="0" w:type="auto"/>
          </w:tcPr>
          <w:p w:rsidR="00186A9A" w:rsidRDefault="00186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rPr>
          <w:trHeight w:val="508"/>
        </w:trPr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186A9A" w:rsidRDefault="00186A9A" w:rsidP="00FD1A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Раздел 2. Ценностные предложения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186A9A" w:rsidRDefault="00186A9A" w:rsidP="00FD1A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Раздел 3. Каналы продаж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186A9A" w:rsidRDefault="00186A9A" w:rsidP="00FD1A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Раздел 4. Взаимодействие с потребителями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186A9A" w:rsidRPr="00FD1A30" w:rsidRDefault="00186A9A" w:rsidP="00FD1A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5. Доходы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58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186A9A" w:rsidRDefault="00186A9A" w:rsidP="00FD1A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Раздел 6. Ресурсы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186A9A" w:rsidRDefault="00186A9A" w:rsidP="00FD1A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Раздел 7. Ключевая деятельность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186A9A" w:rsidRPr="00FD1A30" w:rsidRDefault="00186A9A" w:rsidP="00FD1A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8. Партнёры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pacing w:before="240" w:after="0" w:line="276" w:lineRule="auto"/>
              <w:ind w:right="-736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186A9A" w:rsidRPr="00FD1A30" w:rsidRDefault="00186A9A" w:rsidP="00FD1A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9. Расходы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1981" w:type="dxa"/>
            <w:vMerge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186A9A" w:rsidRDefault="00186A9A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186A9A" w:rsidRPr="00186A9A" w:rsidRDefault="00186A9A" w:rsidP="00186A9A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186A9A">
              <w:rPr>
                <w:sz w:val="23"/>
                <w:szCs w:val="23"/>
              </w:rPr>
              <w:t xml:space="preserve">Дополнительные баллы: </w:t>
            </w:r>
          </w:p>
          <w:p w:rsidR="00186A9A" w:rsidRPr="00186A9A" w:rsidRDefault="00186A9A" w:rsidP="00186A9A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186A9A">
              <w:rPr>
                <w:sz w:val="23"/>
                <w:szCs w:val="23"/>
              </w:rPr>
              <w:t xml:space="preserve">- за расчёт срока окупаемости предприятия (категории «студенты» и «специалисты»); </w:t>
            </w:r>
          </w:p>
          <w:p w:rsidR="00186A9A" w:rsidRDefault="00186A9A" w:rsidP="00186A9A">
            <w:pPr>
              <w:pStyle w:val="37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186A9A">
              <w:rPr>
                <w:b w:val="0"/>
                <w:sz w:val="23"/>
                <w:szCs w:val="23"/>
              </w:rPr>
              <w:t>- примерный расчёт расходов (категория «школьники)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694C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186A9A" w:rsidRDefault="00186A9A" w:rsidP="00F45345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</w:p>
        </w:tc>
      </w:tr>
      <w:tr w:rsidR="00186A9A" w:rsidTr="00186A9A">
        <w:tc>
          <w:tcPr>
            <w:tcW w:w="2432" w:type="dxa"/>
            <w:gridSpan w:val="2"/>
          </w:tcPr>
          <w:p w:rsidR="00186A9A" w:rsidRDefault="00186A9A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-7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54" w:type="dxa"/>
            <w:gridSpan w:val="4"/>
          </w:tcPr>
          <w:p w:rsidR="00186A9A" w:rsidRDefault="00186A9A" w:rsidP="00186A9A">
            <w:pPr>
              <w:pStyle w:val="37"/>
              <w:keepNext/>
              <w:keepLines/>
              <w:spacing w:before="240" w:after="0" w:line="276" w:lineRule="auto"/>
              <w:ind w:righ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86A9A" w:rsidRDefault="00186A9A" w:rsidP="00F45345">
      <w:pPr>
        <w:pStyle w:val="37"/>
        <w:keepNext/>
        <w:keepLines/>
        <w:shd w:val="clear" w:color="auto" w:fill="auto"/>
        <w:spacing w:before="240" w:after="0" w:line="276" w:lineRule="auto"/>
        <w:ind w:left="426" w:right="-736" w:firstLine="708"/>
        <w:rPr>
          <w:sz w:val="28"/>
          <w:szCs w:val="28"/>
        </w:rPr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8058"/>
        <w:gridCol w:w="1628"/>
      </w:tblGrid>
      <w:tr w:rsidR="00186A9A" w:rsidTr="00186A9A">
        <w:tc>
          <w:tcPr>
            <w:tcW w:w="0" w:type="auto"/>
          </w:tcPr>
          <w:p w:rsidR="00186A9A" w:rsidRDefault="00186A9A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выставления баллов</w:t>
            </w:r>
          </w:p>
        </w:tc>
        <w:tc>
          <w:tcPr>
            <w:tcW w:w="1628" w:type="dxa"/>
          </w:tcPr>
          <w:p w:rsidR="00186A9A" w:rsidRDefault="00186A9A" w:rsidP="00186A9A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b w:val="0"/>
                <w:sz w:val="28"/>
                <w:szCs w:val="28"/>
              </w:rPr>
            </w:pPr>
            <w:r w:rsidRPr="00694CF3">
              <w:rPr>
                <w:b w:val="0"/>
                <w:sz w:val="28"/>
                <w:szCs w:val="28"/>
              </w:rPr>
              <w:t xml:space="preserve">информация по разделу представлена </w:t>
            </w:r>
            <w:r>
              <w:rPr>
                <w:b w:val="0"/>
                <w:sz w:val="28"/>
                <w:szCs w:val="28"/>
              </w:rPr>
              <w:t>формально (односложный ответ, к</w:t>
            </w:r>
            <w:r w:rsidRPr="00694CF3">
              <w:rPr>
                <w:b w:val="0"/>
                <w:sz w:val="28"/>
                <w:szCs w:val="28"/>
              </w:rPr>
              <w:t>онкурсант не может обосновать ответ или ответ не соответствует современной рыночной ситуации)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информация по разделу не представлена в ходе презентации, но конкурсант даёт ответы на вопросы экспертов в ходе презентации по данному разделу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информация по разделу представлена в ходе презентации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186A9A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информация по разделу представлена и обоснована в ходе презентации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spacing w:before="240" w:after="0" w:line="276" w:lineRule="auto"/>
              <w:ind w:right="107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презентации раскрыты аспекты, представленные в конкурсном задании в качестве условия получения максимальной оценки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186A9A" w:rsidTr="00694CF3">
        <w:tc>
          <w:tcPr>
            <w:tcW w:w="0" w:type="auto"/>
          </w:tcPr>
          <w:p w:rsidR="00186A9A" w:rsidRPr="00694CF3" w:rsidRDefault="00694CF3" w:rsidP="00694CF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94CF3">
              <w:rPr>
                <w:sz w:val="28"/>
                <w:szCs w:val="28"/>
              </w:rPr>
              <w:t xml:space="preserve">в ходе презентации конкурсант представил обоснованный расчёт срока окупаемости (категории «студенты» и «специалисты») либо примерный расчёт расходов (категория «школьники») </w:t>
            </w:r>
          </w:p>
        </w:tc>
        <w:tc>
          <w:tcPr>
            <w:tcW w:w="1628" w:type="dxa"/>
            <w:vAlign w:val="center"/>
          </w:tcPr>
          <w:p w:rsidR="00186A9A" w:rsidRPr="00694CF3" w:rsidRDefault="00694CF3" w:rsidP="00694CF3">
            <w:pPr>
              <w:pStyle w:val="37"/>
              <w:keepNext/>
              <w:keepLines/>
              <w:shd w:val="clear" w:color="auto" w:fill="auto"/>
              <w:tabs>
                <w:tab w:val="left" w:pos="1297"/>
              </w:tabs>
              <w:spacing w:before="240" w:after="0" w:line="276" w:lineRule="auto"/>
              <w:ind w:right="10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</w:tbl>
    <w:p w:rsidR="00091372" w:rsidRDefault="00FD1A30" w:rsidP="00694CF3">
      <w:pPr>
        <w:pStyle w:val="37"/>
        <w:keepNext/>
        <w:keepLines/>
        <w:shd w:val="clear" w:color="auto" w:fill="auto"/>
        <w:spacing w:before="240" w:after="0" w:line="276" w:lineRule="auto"/>
        <w:ind w:left="426" w:right="-736" w:firstLine="708"/>
        <w:rPr>
          <w:sz w:val="28"/>
          <w:szCs w:val="28"/>
        </w:rPr>
      </w:pPr>
      <w:r w:rsidRPr="00F45345">
        <w:rPr>
          <w:sz w:val="28"/>
          <w:szCs w:val="28"/>
        </w:rPr>
        <w:t xml:space="preserve"> </w:t>
      </w:r>
      <w:bookmarkStart w:id="12" w:name="bookmark19"/>
      <w:bookmarkEnd w:id="11"/>
    </w:p>
    <w:p w:rsidR="00D44661" w:rsidRPr="001F59AE" w:rsidRDefault="00D44661" w:rsidP="001E3E44">
      <w:pPr>
        <w:pStyle w:val="37"/>
        <w:keepNext/>
        <w:keepLines/>
        <w:numPr>
          <w:ilvl w:val="0"/>
          <w:numId w:val="35"/>
        </w:numPr>
        <w:shd w:val="clear" w:color="auto" w:fill="auto"/>
        <w:tabs>
          <w:tab w:val="left" w:pos="993"/>
          <w:tab w:val="left" w:pos="1043"/>
        </w:tabs>
        <w:spacing w:before="0" w:after="227" w:line="276" w:lineRule="auto"/>
        <w:ind w:left="426" w:right="-594" w:firstLine="709"/>
        <w:rPr>
          <w:sz w:val="28"/>
          <w:szCs w:val="28"/>
        </w:rPr>
      </w:pPr>
      <w:r w:rsidRPr="001F59AE">
        <w:rPr>
          <w:sz w:val="28"/>
          <w:szCs w:val="28"/>
        </w:rPr>
        <w:t xml:space="preserve">Перечень используемого оборудования, инструментов и расходных материалов </w:t>
      </w:r>
    </w:p>
    <w:p w:rsidR="00AF0C23" w:rsidRPr="001F59AE" w:rsidRDefault="00D44661" w:rsidP="00E608F7">
      <w:pPr>
        <w:pStyle w:val="37"/>
        <w:keepNext/>
        <w:keepLines/>
        <w:numPr>
          <w:ilvl w:val="1"/>
          <w:numId w:val="32"/>
        </w:numPr>
        <w:shd w:val="clear" w:color="auto" w:fill="auto"/>
        <w:tabs>
          <w:tab w:val="left" w:pos="709"/>
          <w:tab w:val="left" w:pos="1043"/>
        </w:tabs>
        <w:spacing w:before="0" w:after="227" w:line="276" w:lineRule="auto"/>
        <w:ind w:left="426" w:right="-594" w:firstLine="709"/>
        <w:rPr>
          <w:sz w:val="28"/>
          <w:szCs w:val="28"/>
        </w:rPr>
      </w:pPr>
      <w:bookmarkStart w:id="13" w:name="_Toc520016466"/>
      <w:bookmarkEnd w:id="12"/>
      <w:r w:rsidRPr="001F59AE">
        <w:rPr>
          <w:sz w:val="28"/>
          <w:szCs w:val="28"/>
        </w:rPr>
        <w:t>Школьники, студенты и специалисты (перечень единый для всех категорий)</w:t>
      </w:r>
      <w:bookmarkEnd w:id="1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559"/>
        <w:gridCol w:w="567"/>
        <w:gridCol w:w="567"/>
        <w:gridCol w:w="3969"/>
        <w:gridCol w:w="142"/>
        <w:gridCol w:w="1276"/>
        <w:gridCol w:w="283"/>
        <w:gridCol w:w="567"/>
        <w:gridCol w:w="415"/>
        <w:gridCol w:w="375"/>
      </w:tblGrid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CD7BB0" w:rsidP="0022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</w:t>
            </w:r>
            <w:r w:rsidR="00224A0A"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1-ГО УЧАСТНИКА 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Оборудование, инструменты, ПО</w:t>
            </w:r>
            <w:r w:rsidR="00224A0A" w:rsidRPr="00ED1ED7">
              <w:rPr>
                <w:rFonts w:ascii="Times New Roman" w:hAnsi="Times New Roman" w:cs="Times New Roman"/>
                <w:sz w:val="28"/>
                <w:szCs w:val="28"/>
              </w:rPr>
              <w:t>, МЕБЕЛЬ</w:t>
            </w:r>
          </w:p>
        </w:tc>
      </w:tr>
      <w:tr w:rsidR="00CD7BB0" w:rsidRPr="00ED1ED7" w:rsidTr="00ED1ED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  <w:gridSpan w:val="5"/>
          </w:tcPr>
          <w:p w:rsidR="00CD7BB0" w:rsidRPr="00ED1ED7" w:rsidRDefault="00224A0A" w:rsidP="00ED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Тех. характеристики оборудования, инструментов  ссылка на сайт производителя, поставщика</w:t>
            </w:r>
          </w:p>
        </w:tc>
        <w:tc>
          <w:tcPr>
            <w:tcW w:w="850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790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D7BB0" w:rsidRPr="00ED1ED7" w:rsidTr="00ED1ED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D7BB0" w:rsidRPr="00ED1ED7" w:rsidRDefault="00224A0A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6521" w:type="dxa"/>
            <w:gridSpan w:val="5"/>
          </w:tcPr>
          <w:p w:rsidR="00CD7BB0" w:rsidRPr="00ED1ED7" w:rsidRDefault="00224A0A" w:rsidP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HP 250 G4 или </w:t>
            </w:r>
            <w:proofErr w:type="spellStart"/>
            <w:r w:rsidRPr="00ED1ED7">
              <w:rPr>
                <w:sz w:val="28"/>
                <w:szCs w:val="28"/>
              </w:rPr>
              <w:t>Lenovo</w:t>
            </w:r>
            <w:proofErr w:type="spellEnd"/>
            <w:r w:rsidRPr="00ED1ED7">
              <w:rPr>
                <w:sz w:val="28"/>
                <w:szCs w:val="28"/>
              </w:rPr>
              <w:t xml:space="preserve"> G50-45 или </w:t>
            </w:r>
            <w:proofErr w:type="gramStart"/>
            <w:r w:rsidRPr="00ED1ED7">
              <w:rPr>
                <w:sz w:val="28"/>
                <w:szCs w:val="28"/>
              </w:rPr>
              <w:t>аналогичный</w:t>
            </w:r>
            <w:proofErr w:type="gramEnd"/>
            <w:r w:rsidRPr="00ED1ED7">
              <w:rPr>
                <w:sz w:val="28"/>
                <w:szCs w:val="28"/>
              </w:rPr>
              <w:t xml:space="preserve"> ОС MS-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8.1 (или более новая версия) 64 </w:t>
            </w:r>
            <w:proofErr w:type="spellStart"/>
            <w:r w:rsidRPr="00ED1ED7">
              <w:rPr>
                <w:sz w:val="28"/>
                <w:szCs w:val="28"/>
              </w:rPr>
              <w:t>bits</w:t>
            </w:r>
            <w:proofErr w:type="spellEnd"/>
            <w:r w:rsidRPr="00ED1ED7">
              <w:rPr>
                <w:sz w:val="28"/>
                <w:szCs w:val="28"/>
              </w:rPr>
              <w:t xml:space="preserve"> с последними установленными обновлениями.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OFFICE 2013, </w:t>
            </w:r>
            <w:proofErr w:type="spellStart"/>
            <w:r w:rsidRPr="00ED1ED7">
              <w:rPr>
                <w:sz w:val="28"/>
                <w:szCs w:val="28"/>
              </w:rPr>
              <w:t>Adobe</w:t>
            </w:r>
            <w:proofErr w:type="spellEnd"/>
            <w:r w:rsidRPr="00ED1ED7">
              <w:rPr>
                <w:sz w:val="28"/>
                <w:szCs w:val="28"/>
              </w:rPr>
              <w:t xml:space="preserve"> READER. Архиватор </w:t>
            </w:r>
          </w:p>
        </w:tc>
        <w:tc>
          <w:tcPr>
            <w:tcW w:w="85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BB0" w:rsidRPr="00ED1ED7" w:rsidTr="00ED1ED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D7BB0" w:rsidRPr="00ED1ED7" w:rsidRDefault="00224A0A" w:rsidP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Мышь для компьютера и коврик для мыши </w:t>
            </w:r>
          </w:p>
        </w:tc>
        <w:tc>
          <w:tcPr>
            <w:tcW w:w="6521" w:type="dxa"/>
            <w:gridSpan w:val="5"/>
          </w:tcPr>
          <w:p w:rsidR="00CD7BB0" w:rsidRPr="00ED1ED7" w:rsidRDefault="00224A0A" w:rsidP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Compact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Optical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Mouse</w:t>
            </w:r>
            <w:proofErr w:type="spellEnd"/>
            <w:r w:rsidRPr="00ED1ED7">
              <w:rPr>
                <w:sz w:val="28"/>
                <w:szCs w:val="28"/>
              </w:rPr>
              <w:t xml:space="preserve"> 500 </w:t>
            </w:r>
            <w:proofErr w:type="spellStart"/>
            <w:r w:rsidRPr="00ED1ED7">
              <w:rPr>
                <w:sz w:val="28"/>
                <w:szCs w:val="28"/>
              </w:rPr>
              <w:t>Black</w:t>
            </w:r>
            <w:proofErr w:type="spellEnd"/>
            <w:r w:rsidRPr="00ED1ED7">
              <w:rPr>
                <w:sz w:val="28"/>
                <w:szCs w:val="28"/>
              </w:rPr>
              <w:t xml:space="preserve"> USB </w:t>
            </w:r>
          </w:p>
        </w:tc>
        <w:tc>
          <w:tcPr>
            <w:tcW w:w="85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BB0" w:rsidRPr="00ED1ED7" w:rsidTr="00ED1ED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D7BB0" w:rsidRPr="00ED1ED7" w:rsidRDefault="00224A0A" w:rsidP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Сетевой фильтр PILOT </w:t>
            </w:r>
          </w:p>
        </w:tc>
        <w:tc>
          <w:tcPr>
            <w:tcW w:w="6521" w:type="dxa"/>
            <w:gridSpan w:val="5"/>
          </w:tcPr>
          <w:p w:rsidR="00CD7BB0" w:rsidRPr="00ED1ED7" w:rsidRDefault="00224A0A" w:rsidP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Сетевой фильтр PILOT 6 розеток </w:t>
            </w:r>
          </w:p>
        </w:tc>
        <w:tc>
          <w:tcPr>
            <w:tcW w:w="85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0" w:type="dxa"/>
            <w:gridSpan w:val="2"/>
            <w:vAlign w:val="center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A0A" w:rsidRPr="00ED1ED7" w:rsidTr="00ED1ED7">
        <w:trPr>
          <w:trHeight w:val="201"/>
        </w:trPr>
        <w:tc>
          <w:tcPr>
            <w:tcW w:w="390" w:type="dxa"/>
          </w:tcPr>
          <w:p w:rsidR="00224A0A" w:rsidRPr="00ED1ED7" w:rsidRDefault="00224A0A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>USB-</w:t>
            </w:r>
            <w:proofErr w:type="spellStart"/>
            <w:r w:rsidRPr="00ED1ED7">
              <w:rPr>
                <w:sz w:val="28"/>
                <w:szCs w:val="28"/>
              </w:rPr>
              <w:t>флеш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5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>USB-</w:t>
            </w:r>
            <w:proofErr w:type="spellStart"/>
            <w:r w:rsidRPr="00ED1ED7">
              <w:rPr>
                <w:sz w:val="28"/>
                <w:szCs w:val="28"/>
              </w:rPr>
              <w:t>флеш</w:t>
            </w:r>
            <w:proofErr w:type="spellEnd"/>
            <w:r w:rsidRPr="00ED1ED7">
              <w:rPr>
                <w:sz w:val="28"/>
                <w:szCs w:val="28"/>
              </w:rPr>
              <w:t xml:space="preserve"> накопитель 4 </w:t>
            </w:r>
            <w:proofErr w:type="spellStart"/>
            <w:r w:rsidRPr="00ED1ED7">
              <w:rPr>
                <w:sz w:val="28"/>
                <w:szCs w:val="28"/>
              </w:rPr>
              <w:t>Gb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9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224A0A" w:rsidRPr="00ED1ED7" w:rsidTr="00ED1ED7">
        <w:trPr>
          <w:trHeight w:val="201"/>
        </w:trPr>
        <w:tc>
          <w:tcPr>
            <w:tcW w:w="390" w:type="dxa"/>
          </w:tcPr>
          <w:p w:rsidR="00224A0A" w:rsidRPr="00ED1ED7" w:rsidRDefault="00673664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A0A" w:rsidRPr="00ED1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Офисный стол 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</w:tcBorders>
            <w:shd w:val="clear" w:color="000000" w:fill="FFFFFF"/>
          </w:tcPr>
          <w:p w:rsidR="00224A0A" w:rsidRPr="00ED1ED7" w:rsidRDefault="00224A0A" w:rsidP="00673664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Стол офисный шириной 80 см глубиной 80 см и высотой 75 см. столешница не тоньше 25 мм ламинированная поверхность столешницы </w:t>
            </w:r>
          </w:p>
        </w:tc>
        <w:tc>
          <w:tcPr>
            <w:tcW w:w="85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9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224A0A" w:rsidRPr="00ED1ED7" w:rsidTr="00ED1ED7">
        <w:trPr>
          <w:trHeight w:val="201"/>
        </w:trPr>
        <w:tc>
          <w:tcPr>
            <w:tcW w:w="390" w:type="dxa"/>
          </w:tcPr>
          <w:p w:rsidR="00224A0A" w:rsidRPr="00ED1ED7" w:rsidRDefault="00673664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A0A" w:rsidRPr="00ED1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Компьютерное кресло 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</w:tcBorders>
            <w:shd w:val="clear" w:color="000000" w:fill="FFFFFF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>Без механизма качания кресла, максимальная высота 120 см. высота подлокотника 20,5 см, диаметр крестовины 60 см https://lifemebel.ru/catalog/stulya/dlya_komnat/kompy</w:t>
            </w:r>
            <w:r w:rsidRPr="00ED1ED7">
              <w:rPr>
                <w:sz w:val="28"/>
                <w:szCs w:val="28"/>
              </w:rPr>
              <w:lastRenderedPageBreak/>
              <w:t xml:space="preserve">uternye/model/kompyuternoe_kreslo_lider_leader_chernyy/?utm_source=google&amp;utm_medium=cpc&amp;gclid=EAIaIQobChMImL6T6eaq3QIVBKsYCh1PLA5yEAYYBSABEgJgjvD_BwE </w:t>
            </w:r>
          </w:p>
        </w:tc>
        <w:tc>
          <w:tcPr>
            <w:tcW w:w="85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lastRenderedPageBreak/>
              <w:t xml:space="preserve">Шт. </w:t>
            </w:r>
          </w:p>
        </w:tc>
        <w:tc>
          <w:tcPr>
            <w:tcW w:w="790" w:type="dxa"/>
            <w:gridSpan w:val="2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CD7BB0" w:rsidP="0022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РАСХОДНЫ</w:t>
            </w:r>
            <w:r w:rsidR="00224A0A"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МАТЕРИАЛ</w:t>
            </w:r>
            <w:r w:rsidR="00224A0A"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1 УЧАСТНИКА</w:t>
            </w:r>
          </w:p>
        </w:tc>
      </w:tr>
      <w:tr w:rsidR="00224A0A" w:rsidRPr="00ED1ED7" w:rsidTr="00ED1ED7">
        <w:trPr>
          <w:trHeight w:val="201"/>
        </w:trPr>
        <w:tc>
          <w:tcPr>
            <w:tcW w:w="10110" w:type="dxa"/>
            <w:gridSpan w:val="11"/>
          </w:tcPr>
          <w:p w:rsidR="00224A0A" w:rsidRPr="00ED1ED7" w:rsidRDefault="00224A0A" w:rsidP="00224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CD7BB0" w:rsidRPr="00ED1ED7" w:rsidTr="00320D1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3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701" w:type="dxa"/>
            <w:gridSpan w:val="3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357" w:type="dxa"/>
            <w:gridSpan w:val="3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4A0A" w:rsidRPr="00ED1ED7" w:rsidTr="00320D17">
        <w:trPr>
          <w:trHeight w:val="201"/>
        </w:trPr>
        <w:tc>
          <w:tcPr>
            <w:tcW w:w="390" w:type="dxa"/>
          </w:tcPr>
          <w:p w:rsidR="00224A0A" w:rsidRPr="00ED1ED7" w:rsidRDefault="00224A0A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3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Бумага для принтера </w:t>
            </w:r>
          </w:p>
        </w:tc>
        <w:tc>
          <w:tcPr>
            <w:tcW w:w="3969" w:type="dxa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Бумага </w:t>
            </w:r>
            <w:proofErr w:type="spellStart"/>
            <w:r w:rsidRPr="00ED1ED7">
              <w:rPr>
                <w:sz w:val="28"/>
                <w:szCs w:val="28"/>
              </w:rPr>
              <w:t>SvetaCopy</w:t>
            </w:r>
            <w:proofErr w:type="spellEnd"/>
            <w:r w:rsidRPr="00ED1ED7">
              <w:rPr>
                <w:sz w:val="28"/>
                <w:szCs w:val="28"/>
              </w:rPr>
              <w:t xml:space="preserve"> или аналог </w:t>
            </w:r>
          </w:p>
        </w:tc>
        <w:tc>
          <w:tcPr>
            <w:tcW w:w="1701" w:type="dxa"/>
            <w:gridSpan w:val="3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1357" w:type="dxa"/>
            <w:gridSpan w:val="3"/>
          </w:tcPr>
          <w:p w:rsidR="00224A0A" w:rsidRPr="00ED1ED7" w:rsidRDefault="00224A0A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15/2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Авторучка шариковая </w:t>
            </w:r>
          </w:p>
        </w:tc>
        <w:tc>
          <w:tcPr>
            <w:tcW w:w="3969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Авторучка шариковая масляная </w:t>
            </w:r>
            <w:proofErr w:type="spellStart"/>
            <w:r w:rsidRPr="00ED1ED7">
              <w:rPr>
                <w:sz w:val="28"/>
                <w:szCs w:val="28"/>
              </w:rPr>
              <w:t>Erich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Krause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673664" w:rsidP="00E36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</w:t>
            </w:r>
            <w:r w:rsidR="00CD7BB0"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1-ГО ЭКСПЕРТА (КОНКУРСНАЯ ПЛОЩАДКА)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FC6EE3" w:rsidP="00FC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7BB0" w:rsidRPr="00ED1ED7">
              <w:rPr>
                <w:rFonts w:ascii="Times New Roman" w:hAnsi="Times New Roman" w:cs="Times New Roman"/>
                <w:sz w:val="28"/>
                <w:szCs w:val="28"/>
              </w:rPr>
              <w:t>борудовани</w:t>
            </w: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CD7BB0" w:rsidRPr="00ED1ED7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CD7BB0" w:rsidRPr="00ED1ED7" w:rsidTr="00320D1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gridSpan w:val="3"/>
          </w:tcPr>
          <w:p w:rsidR="00CD7BB0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Тех. характеристики оборудования, инструментов т ссылка на сайт производителя, поставщика</w:t>
            </w:r>
          </w:p>
        </w:tc>
        <w:tc>
          <w:tcPr>
            <w:tcW w:w="1559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357" w:type="dxa"/>
            <w:gridSpan w:val="3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HP 250 G4 или </w:t>
            </w:r>
            <w:proofErr w:type="spellStart"/>
            <w:r w:rsidRPr="00ED1ED7">
              <w:rPr>
                <w:sz w:val="28"/>
                <w:szCs w:val="28"/>
              </w:rPr>
              <w:t>Lenovo</w:t>
            </w:r>
            <w:proofErr w:type="spellEnd"/>
            <w:r w:rsidRPr="00ED1ED7">
              <w:rPr>
                <w:sz w:val="28"/>
                <w:szCs w:val="28"/>
              </w:rPr>
              <w:t xml:space="preserve"> G50-45 или </w:t>
            </w:r>
            <w:proofErr w:type="gramStart"/>
            <w:r w:rsidRPr="00ED1ED7">
              <w:rPr>
                <w:sz w:val="28"/>
                <w:szCs w:val="28"/>
              </w:rPr>
              <w:t>аналогичный</w:t>
            </w:r>
            <w:proofErr w:type="gramEnd"/>
            <w:r w:rsidRPr="00ED1ED7">
              <w:rPr>
                <w:sz w:val="28"/>
                <w:szCs w:val="28"/>
              </w:rPr>
              <w:t xml:space="preserve"> ОС MS-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8.1 (или более новая версия) 64 </w:t>
            </w:r>
            <w:proofErr w:type="spellStart"/>
            <w:r w:rsidRPr="00ED1ED7">
              <w:rPr>
                <w:sz w:val="28"/>
                <w:szCs w:val="28"/>
              </w:rPr>
              <w:t>bits</w:t>
            </w:r>
            <w:proofErr w:type="spellEnd"/>
            <w:r w:rsidRPr="00ED1ED7">
              <w:rPr>
                <w:sz w:val="28"/>
                <w:szCs w:val="28"/>
              </w:rPr>
              <w:t xml:space="preserve"> с последними установленными обновлениями.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OFFICE 2013, </w:t>
            </w:r>
            <w:proofErr w:type="spellStart"/>
            <w:r w:rsidRPr="00ED1ED7">
              <w:rPr>
                <w:sz w:val="28"/>
                <w:szCs w:val="28"/>
              </w:rPr>
              <w:t>Adobe</w:t>
            </w:r>
            <w:proofErr w:type="spellEnd"/>
            <w:r w:rsidRPr="00ED1ED7">
              <w:rPr>
                <w:sz w:val="28"/>
                <w:szCs w:val="28"/>
              </w:rPr>
              <w:t xml:space="preserve"> READER. Архиватор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1/5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Мышь для компьютера и коврик для мыши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Compact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Optical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Mouse</w:t>
            </w:r>
            <w:proofErr w:type="spellEnd"/>
            <w:r w:rsidRPr="00ED1ED7">
              <w:rPr>
                <w:sz w:val="28"/>
                <w:szCs w:val="28"/>
              </w:rPr>
              <w:t xml:space="preserve"> 500 </w:t>
            </w:r>
            <w:proofErr w:type="spellStart"/>
            <w:r w:rsidRPr="00ED1ED7">
              <w:rPr>
                <w:sz w:val="28"/>
                <w:szCs w:val="28"/>
              </w:rPr>
              <w:t>Black</w:t>
            </w:r>
            <w:proofErr w:type="spellEnd"/>
            <w:r w:rsidRPr="00ED1ED7">
              <w:rPr>
                <w:sz w:val="28"/>
                <w:szCs w:val="28"/>
              </w:rPr>
              <w:t xml:space="preserve"> USB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1/5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gridSpan w:val="2"/>
          </w:tcPr>
          <w:p w:rsidR="00FC6EE3" w:rsidRPr="00ED1ED7" w:rsidRDefault="00694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офисный</w:t>
            </w:r>
            <w:r w:rsidR="00FC6EE3"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FC6EE3" w:rsidRPr="00694CF3" w:rsidRDefault="00694CF3" w:rsidP="00694CF3">
            <w:pPr>
              <w:pStyle w:val="Default"/>
              <w:rPr>
                <w:sz w:val="28"/>
                <w:szCs w:val="28"/>
              </w:rPr>
            </w:pPr>
            <w:r w:rsidRPr="00694CF3">
              <w:rPr>
                <w:sz w:val="28"/>
                <w:szCs w:val="28"/>
              </w:rPr>
              <w:t xml:space="preserve">400х600х750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694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  <w:r w:rsidR="00FC6EE3" w:rsidRPr="00ED1ED7">
              <w:rPr>
                <w:sz w:val="28"/>
                <w:szCs w:val="28"/>
              </w:rPr>
              <w:t xml:space="preserve">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gridSpan w:val="2"/>
          </w:tcPr>
          <w:p w:rsidR="00FC6EE3" w:rsidRPr="00ED1ED7" w:rsidRDefault="00694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офисный</w:t>
            </w:r>
            <w:r w:rsidR="00FC6EE3"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FC6EE3" w:rsidRPr="00694CF3" w:rsidRDefault="00694CF3" w:rsidP="00694CF3">
            <w:pPr>
              <w:pStyle w:val="Default"/>
              <w:rPr>
                <w:sz w:val="28"/>
                <w:szCs w:val="28"/>
              </w:rPr>
            </w:pPr>
            <w:r w:rsidRPr="00694CF3">
              <w:rPr>
                <w:sz w:val="28"/>
                <w:szCs w:val="28"/>
              </w:rPr>
              <w:t xml:space="preserve">Размеры: 55х80 </w:t>
            </w:r>
          </w:p>
        </w:tc>
        <w:tc>
          <w:tcPr>
            <w:tcW w:w="1559" w:type="dxa"/>
            <w:gridSpan w:val="2"/>
          </w:tcPr>
          <w:p w:rsidR="00FC6EE3" w:rsidRPr="00ED1ED7" w:rsidRDefault="00694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7" w:type="dxa"/>
            <w:gridSpan w:val="3"/>
          </w:tcPr>
          <w:p w:rsidR="00FC6EE3" w:rsidRPr="00ED1ED7" w:rsidRDefault="00694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EE3" w:rsidRPr="00ED1ED7">
              <w:rPr>
                <w:sz w:val="28"/>
                <w:szCs w:val="28"/>
              </w:rPr>
              <w:t xml:space="preserve">/5 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FC6EE3" w:rsidP="00FC6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НА 1 Эксперта</w:t>
            </w:r>
          </w:p>
        </w:tc>
      </w:tr>
      <w:tr w:rsidR="00CD7BB0" w:rsidRPr="00ED1ED7" w:rsidTr="00ED1ED7">
        <w:trPr>
          <w:trHeight w:val="201"/>
        </w:trPr>
        <w:tc>
          <w:tcPr>
            <w:tcW w:w="10110" w:type="dxa"/>
            <w:gridSpan w:val="11"/>
          </w:tcPr>
          <w:p w:rsidR="00CD7BB0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CD7BB0" w:rsidRPr="00ED1ED7" w:rsidTr="00320D17">
        <w:trPr>
          <w:trHeight w:val="201"/>
        </w:trPr>
        <w:tc>
          <w:tcPr>
            <w:tcW w:w="390" w:type="dxa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gridSpan w:val="3"/>
          </w:tcPr>
          <w:p w:rsidR="00CD7BB0" w:rsidRPr="00ED1ED7" w:rsidRDefault="00FC6EE3" w:rsidP="00FC6EE3">
            <w:pPr>
              <w:pStyle w:val="Default"/>
              <w:jc w:val="center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Технические характеристики </w:t>
            </w:r>
          </w:p>
        </w:tc>
        <w:tc>
          <w:tcPr>
            <w:tcW w:w="1559" w:type="dxa"/>
            <w:gridSpan w:val="2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357" w:type="dxa"/>
            <w:gridSpan w:val="3"/>
          </w:tcPr>
          <w:p w:rsidR="00CD7BB0" w:rsidRPr="00ED1ED7" w:rsidRDefault="00CD7BB0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Бумага для принтера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Бумага </w:t>
            </w:r>
            <w:proofErr w:type="spellStart"/>
            <w:r w:rsidRPr="00ED1ED7">
              <w:rPr>
                <w:sz w:val="28"/>
                <w:szCs w:val="28"/>
              </w:rPr>
              <w:t>SvetaCopy</w:t>
            </w:r>
            <w:proofErr w:type="spellEnd"/>
            <w:r w:rsidRPr="00ED1ED7">
              <w:rPr>
                <w:sz w:val="28"/>
                <w:szCs w:val="28"/>
              </w:rPr>
              <w:t xml:space="preserve"> или аналог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10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Авторучка шариковая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Авторучка шариковая масляная </w:t>
            </w:r>
            <w:proofErr w:type="spellStart"/>
            <w:r w:rsidRPr="00ED1ED7">
              <w:rPr>
                <w:sz w:val="28"/>
                <w:szCs w:val="28"/>
              </w:rPr>
              <w:t>Erich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Krause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Простой </w:t>
            </w:r>
            <w:proofErr w:type="spellStart"/>
            <w:r w:rsidRPr="00ED1ED7">
              <w:rPr>
                <w:sz w:val="28"/>
                <w:szCs w:val="28"/>
              </w:rPr>
              <w:t>чернографитны</w:t>
            </w:r>
            <w:r w:rsidRPr="00ED1ED7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ED1ED7">
              <w:rPr>
                <w:sz w:val="28"/>
                <w:szCs w:val="28"/>
              </w:rPr>
              <w:t xml:space="preserve"> карандаш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lastRenderedPageBreak/>
              <w:t xml:space="preserve">Простой </w:t>
            </w:r>
            <w:proofErr w:type="spellStart"/>
            <w:r w:rsidRPr="00ED1ED7">
              <w:rPr>
                <w:sz w:val="28"/>
                <w:szCs w:val="28"/>
              </w:rPr>
              <w:t>чернографитный</w:t>
            </w:r>
            <w:proofErr w:type="spellEnd"/>
            <w:r w:rsidRPr="00ED1ED7">
              <w:rPr>
                <w:sz w:val="28"/>
                <w:szCs w:val="28"/>
              </w:rPr>
              <w:t xml:space="preserve"> карандаш твердо-мягкий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ED1ED7">
        <w:trPr>
          <w:trHeight w:val="637"/>
        </w:trPr>
        <w:tc>
          <w:tcPr>
            <w:tcW w:w="10110" w:type="dxa"/>
            <w:gridSpan w:val="11"/>
          </w:tcPr>
          <w:p w:rsidR="00FC6EE3" w:rsidRPr="00ED1ED7" w:rsidRDefault="00FC6EE3" w:rsidP="00FC6EE3">
            <w:pPr>
              <w:pStyle w:val="Default"/>
              <w:jc w:val="center"/>
              <w:rPr>
                <w:sz w:val="28"/>
                <w:szCs w:val="28"/>
              </w:rPr>
            </w:pPr>
            <w:r w:rsidRPr="00ED1ED7">
              <w:rPr>
                <w:b/>
                <w:bCs/>
                <w:sz w:val="28"/>
                <w:szCs w:val="28"/>
              </w:rPr>
              <w:lastRenderedPageBreak/>
              <w:t xml:space="preserve">ОБЩАЯ ИНФРАСТРУКТУРА КОНКУРСНОЙ ПЛОЩАДКИ </w:t>
            </w:r>
          </w:p>
        </w:tc>
      </w:tr>
      <w:tr w:rsidR="00FC6EE3" w:rsidRPr="00ED1ED7" w:rsidTr="00ED1ED7">
        <w:trPr>
          <w:trHeight w:val="449"/>
        </w:trPr>
        <w:tc>
          <w:tcPr>
            <w:tcW w:w="10110" w:type="dxa"/>
            <w:gridSpan w:val="11"/>
          </w:tcPr>
          <w:p w:rsidR="00FC6EE3" w:rsidRPr="00ED1ED7" w:rsidRDefault="00FC6EE3" w:rsidP="00FC6EE3">
            <w:pPr>
              <w:pStyle w:val="Default"/>
              <w:jc w:val="center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Дополнительное оборудование, средства индивидуальной защиты </w:t>
            </w:r>
          </w:p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E3" w:rsidRPr="00ED1ED7" w:rsidTr="00320D17">
        <w:trPr>
          <w:trHeight w:val="1911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тех. Характеристики дополнительного оборудования и средств индивидуальной защиты и ссылка на сайт производителя, поставщика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Кол-во </w:t>
            </w:r>
          </w:p>
        </w:tc>
      </w:tr>
      <w:tr w:rsidR="00FC6EE3" w:rsidRPr="00ED1ED7" w:rsidTr="00320D17">
        <w:trPr>
          <w:trHeight w:val="1155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Широкоформатный монитор (телевизор, видео-панель) с диагональю не менее 40" с подставкой или набор проектор + экран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Широкоформатный монитор (телевизор, видео-панель) с диагональю не менее 40" с подставкой или набор проектор + экран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1155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Металлический шкаф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Шкаф ПРАКТИК AM 1891 S20499180102 или аналог </w:t>
            </w:r>
          </w:p>
        </w:tc>
        <w:tc>
          <w:tcPr>
            <w:tcW w:w="1559" w:type="dxa"/>
            <w:gridSpan w:val="2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57" w:type="dxa"/>
            <w:gridSpan w:val="3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EE3" w:rsidRPr="00ED1ED7" w:rsidTr="00320D17">
        <w:trPr>
          <w:trHeight w:val="1155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>МФУ лазерное для печати до формата А</w:t>
            </w:r>
            <w:proofErr w:type="gramStart"/>
            <w:r w:rsidRPr="00ED1ED7">
              <w:rPr>
                <w:sz w:val="28"/>
                <w:szCs w:val="28"/>
              </w:rPr>
              <w:t>4</w:t>
            </w:r>
            <w:proofErr w:type="gramEnd"/>
            <w:r w:rsidRPr="00ED1ED7">
              <w:rPr>
                <w:sz w:val="28"/>
                <w:szCs w:val="28"/>
              </w:rPr>
              <w:t xml:space="preserve"> включительно, цветной </w:t>
            </w:r>
          </w:p>
        </w:tc>
        <w:tc>
          <w:tcPr>
            <w:tcW w:w="4678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МФУ лазерный SAMSUNG SL-M2070 или аналог </w:t>
            </w:r>
          </w:p>
        </w:tc>
        <w:tc>
          <w:tcPr>
            <w:tcW w:w="1559" w:type="dxa"/>
            <w:gridSpan w:val="2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2687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HP 250 G4 или </w:t>
            </w:r>
            <w:proofErr w:type="spellStart"/>
            <w:r w:rsidRPr="00ED1ED7">
              <w:rPr>
                <w:sz w:val="28"/>
                <w:szCs w:val="28"/>
              </w:rPr>
              <w:t>Lenovo</w:t>
            </w:r>
            <w:proofErr w:type="spellEnd"/>
            <w:r w:rsidRPr="00ED1ED7">
              <w:rPr>
                <w:sz w:val="28"/>
                <w:szCs w:val="28"/>
              </w:rPr>
              <w:t xml:space="preserve"> G50-45 или </w:t>
            </w:r>
            <w:proofErr w:type="gramStart"/>
            <w:r w:rsidRPr="00ED1ED7">
              <w:rPr>
                <w:sz w:val="28"/>
                <w:szCs w:val="28"/>
              </w:rPr>
              <w:t>аналогичный</w:t>
            </w:r>
            <w:proofErr w:type="gramEnd"/>
            <w:r w:rsidRPr="00ED1ED7">
              <w:rPr>
                <w:sz w:val="28"/>
                <w:szCs w:val="28"/>
              </w:rPr>
              <w:t xml:space="preserve"> ОС MS-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Windows</w:t>
            </w:r>
            <w:proofErr w:type="spellEnd"/>
            <w:r w:rsidRPr="00ED1ED7">
              <w:rPr>
                <w:sz w:val="28"/>
                <w:szCs w:val="28"/>
              </w:rPr>
              <w:t xml:space="preserve"> 8.1 (или более новая версия) 64 </w:t>
            </w:r>
            <w:proofErr w:type="spellStart"/>
            <w:r w:rsidRPr="00ED1ED7">
              <w:rPr>
                <w:sz w:val="28"/>
                <w:szCs w:val="28"/>
              </w:rPr>
              <w:t>bits</w:t>
            </w:r>
            <w:proofErr w:type="spellEnd"/>
            <w:r w:rsidRPr="00ED1ED7">
              <w:rPr>
                <w:sz w:val="28"/>
                <w:szCs w:val="28"/>
              </w:rPr>
              <w:t xml:space="preserve"> с последними установленными обновлениями.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OFFICE 2013, </w:t>
            </w:r>
            <w:proofErr w:type="spellStart"/>
            <w:r w:rsidRPr="00ED1ED7">
              <w:rPr>
                <w:sz w:val="28"/>
                <w:szCs w:val="28"/>
              </w:rPr>
              <w:t>Adobe</w:t>
            </w:r>
            <w:proofErr w:type="spellEnd"/>
            <w:r w:rsidRPr="00ED1ED7">
              <w:rPr>
                <w:sz w:val="28"/>
                <w:szCs w:val="28"/>
              </w:rPr>
              <w:t xml:space="preserve"> READER. Архиватор 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1553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Мышь для компьютера и коврик для мыши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ED1ED7">
              <w:rPr>
                <w:sz w:val="28"/>
                <w:szCs w:val="28"/>
              </w:rPr>
              <w:t>Microsoft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Compact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Optical</w:t>
            </w:r>
            <w:proofErr w:type="spellEnd"/>
            <w:r w:rsidRPr="00ED1ED7">
              <w:rPr>
                <w:sz w:val="28"/>
                <w:szCs w:val="28"/>
              </w:rPr>
              <w:t xml:space="preserve"> </w:t>
            </w:r>
            <w:proofErr w:type="spellStart"/>
            <w:r w:rsidRPr="00ED1ED7">
              <w:rPr>
                <w:sz w:val="28"/>
                <w:szCs w:val="28"/>
              </w:rPr>
              <w:t>Mouse</w:t>
            </w:r>
            <w:proofErr w:type="spellEnd"/>
            <w:r w:rsidRPr="00ED1ED7">
              <w:rPr>
                <w:sz w:val="28"/>
                <w:szCs w:val="28"/>
              </w:rPr>
              <w:t xml:space="preserve"> 500 </w:t>
            </w:r>
            <w:proofErr w:type="spellStart"/>
            <w:r w:rsidRPr="00ED1ED7">
              <w:rPr>
                <w:sz w:val="28"/>
                <w:szCs w:val="28"/>
              </w:rPr>
              <w:t>Black</w:t>
            </w:r>
            <w:proofErr w:type="spellEnd"/>
            <w:r w:rsidRPr="00ED1ED7">
              <w:rPr>
                <w:sz w:val="28"/>
                <w:szCs w:val="28"/>
              </w:rPr>
              <w:t xml:space="preserve"> USB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3085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Короткофокусный проектор с экраном </w:t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Короткофокусный проектор с яркостью от 3000L с экраном 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  <w:tcBorders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</w:tr>
      <w:tr w:rsidR="00FC6EE3" w:rsidRPr="00ED1ED7" w:rsidTr="00320D17">
        <w:trPr>
          <w:trHeight w:val="756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Офисный стол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>Ширина 1400 мм</w:t>
            </w:r>
            <w:proofErr w:type="gramStart"/>
            <w:r w:rsidRPr="00ED1ED7">
              <w:rPr>
                <w:sz w:val="28"/>
                <w:szCs w:val="28"/>
              </w:rPr>
              <w:t>.</w:t>
            </w:r>
            <w:proofErr w:type="gramEnd"/>
            <w:r w:rsidRPr="00ED1ED7">
              <w:rPr>
                <w:sz w:val="28"/>
                <w:szCs w:val="28"/>
              </w:rPr>
              <w:t xml:space="preserve"> </w:t>
            </w:r>
            <w:proofErr w:type="gramStart"/>
            <w:r w:rsidRPr="00ED1ED7">
              <w:rPr>
                <w:sz w:val="28"/>
                <w:szCs w:val="28"/>
              </w:rPr>
              <w:t>г</w:t>
            </w:r>
            <w:proofErr w:type="gramEnd"/>
            <w:r w:rsidRPr="00ED1ED7">
              <w:rPr>
                <w:sz w:val="28"/>
                <w:szCs w:val="28"/>
              </w:rPr>
              <w:t xml:space="preserve">лубина 600 мм. высота 750 мм.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1/5 </w:t>
            </w:r>
          </w:p>
        </w:tc>
      </w:tr>
      <w:tr w:rsidR="00FC6EE3" w:rsidRPr="00ED1ED7" w:rsidTr="00320D17">
        <w:trPr>
          <w:trHeight w:val="377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Офисный стул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Стул с низкой спинкой, без подлокотников, на четырех ножках https://www.citilink.ru/catalog/furniture/chairs/664198/?mrkt=abn_cl&amp;gclid=EAIaIQobChMI8sTh0fmq3QIVB4myCh3zXw9REAQYASABEgLh1PD_BwE или аналог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5 </w:t>
            </w:r>
          </w:p>
        </w:tc>
      </w:tr>
      <w:tr w:rsidR="008F4A6A" w:rsidRPr="00ED1ED7" w:rsidTr="00320D17">
        <w:trPr>
          <w:trHeight w:val="377"/>
        </w:trPr>
        <w:tc>
          <w:tcPr>
            <w:tcW w:w="390" w:type="dxa"/>
          </w:tcPr>
          <w:p w:rsidR="008F4A6A" w:rsidRPr="00ED1ED7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8F4A6A" w:rsidRPr="00ED1ED7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8F4A6A" w:rsidRPr="00ED1ED7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8F4A6A" w:rsidRPr="00ED1ED7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8F4A6A" w:rsidRPr="00ED1ED7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4A6A" w:rsidRPr="00ED1ED7" w:rsidTr="00320D17">
        <w:trPr>
          <w:trHeight w:val="377"/>
        </w:trPr>
        <w:tc>
          <w:tcPr>
            <w:tcW w:w="390" w:type="dxa"/>
          </w:tcPr>
          <w:p w:rsidR="008F4A6A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8F4A6A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первой помощи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8F4A6A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8F4A6A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8F4A6A" w:rsidRDefault="008F4A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EE3" w:rsidRPr="00ED1ED7" w:rsidTr="00ED1ED7">
        <w:trPr>
          <w:trHeight w:val="377"/>
        </w:trPr>
        <w:tc>
          <w:tcPr>
            <w:tcW w:w="10110" w:type="dxa"/>
            <w:gridSpan w:val="11"/>
          </w:tcPr>
          <w:p w:rsidR="00FC6EE3" w:rsidRPr="00ED1ED7" w:rsidRDefault="00FC6EE3" w:rsidP="00FC6EE3">
            <w:pPr>
              <w:pStyle w:val="Default"/>
              <w:jc w:val="center"/>
              <w:rPr>
                <w:sz w:val="28"/>
                <w:szCs w:val="28"/>
              </w:rPr>
            </w:pPr>
            <w:r w:rsidRPr="00ED1ED7">
              <w:rPr>
                <w:b/>
                <w:bCs/>
                <w:sz w:val="28"/>
                <w:szCs w:val="28"/>
              </w:rPr>
              <w:t xml:space="preserve">ДОПОЛНИТЕЛЬНЫЕ ТРЕБОВАНИЯ К ПЛОЩАДКЕ/КОММЕНТАРИИ </w:t>
            </w:r>
          </w:p>
        </w:tc>
      </w:tr>
      <w:tr w:rsidR="00FC6EE3" w:rsidRPr="00ED1ED7" w:rsidTr="00ED1ED7">
        <w:trPr>
          <w:trHeight w:val="433"/>
        </w:trPr>
        <w:tc>
          <w:tcPr>
            <w:tcW w:w="10110" w:type="dxa"/>
            <w:gridSpan w:val="11"/>
          </w:tcPr>
          <w:p w:rsidR="00FC6EE3" w:rsidRPr="00ED1ED7" w:rsidRDefault="00FC6EE3" w:rsidP="00FC6EE3">
            <w:pPr>
              <w:pStyle w:val="Default"/>
              <w:jc w:val="center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 </w:t>
            </w:r>
          </w:p>
        </w:tc>
      </w:tr>
      <w:tr w:rsidR="00FC6EE3" w:rsidRPr="00ED1ED7" w:rsidTr="00320D17">
        <w:trPr>
          <w:trHeight w:val="377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Тех. характеристики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E3" w:rsidRPr="00ED1ED7" w:rsidTr="00320D17">
        <w:trPr>
          <w:trHeight w:val="377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Интернет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Проводной или </w:t>
            </w:r>
            <w:proofErr w:type="spellStart"/>
            <w:r w:rsidRPr="00ED1ED7">
              <w:rPr>
                <w:sz w:val="28"/>
                <w:szCs w:val="28"/>
              </w:rPr>
              <w:t>Wi-fi</w:t>
            </w:r>
            <w:proofErr w:type="spellEnd"/>
            <w:r w:rsidRPr="00ED1ED7">
              <w:rPr>
                <w:sz w:val="28"/>
                <w:szCs w:val="28"/>
              </w:rPr>
              <w:t xml:space="preserve"> не менее 100Мбит сек.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E3" w:rsidRPr="00ED1ED7" w:rsidTr="00320D17">
        <w:trPr>
          <w:trHeight w:val="1553"/>
        </w:trPr>
        <w:tc>
          <w:tcPr>
            <w:tcW w:w="390" w:type="dxa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Электричество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1 розетка на 220 Вольт (2 кВт)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E3" w:rsidRPr="00ED1ED7" w:rsidTr="00320D17">
        <w:trPr>
          <w:trHeight w:val="201"/>
        </w:trPr>
        <w:tc>
          <w:tcPr>
            <w:tcW w:w="390" w:type="dxa"/>
          </w:tcPr>
          <w:p w:rsidR="00FC6EE3" w:rsidRPr="00ED1ED7" w:rsidRDefault="00FC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Кулер с питьевой водой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  <w:r w:rsidRPr="00ED1ED7">
              <w:rPr>
                <w:sz w:val="28"/>
                <w:szCs w:val="28"/>
              </w:rPr>
              <w:t xml:space="preserve">Кулер с питьевой водой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</w:tcBorders>
            <w:shd w:val="clear" w:color="000000" w:fill="FFFFFF"/>
          </w:tcPr>
          <w:p w:rsidR="00FC6EE3" w:rsidRPr="00ED1ED7" w:rsidRDefault="00FC6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C6EE3" w:rsidRPr="00ED1ED7" w:rsidRDefault="00FC6EE3" w:rsidP="00E3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661" w:rsidRPr="001F59AE" w:rsidRDefault="00FE0E71" w:rsidP="008F4A6A">
      <w:pPr>
        <w:pStyle w:val="1"/>
        <w:numPr>
          <w:ilvl w:val="0"/>
          <w:numId w:val="0"/>
        </w:numPr>
        <w:spacing w:line="276" w:lineRule="auto"/>
        <w:ind w:left="426" w:right="-594" w:firstLine="709"/>
      </w:pPr>
      <w:bookmarkStart w:id="14" w:name="_Toc520016467"/>
      <w:r>
        <w:rPr>
          <w:lang w:eastAsia="ru-RU"/>
        </w:rPr>
        <w:t>4</w:t>
      </w:r>
      <w:r w:rsidR="00447C07">
        <w:rPr>
          <w:lang w:eastAsia="ru-RU"/>
        </w:rPr>
        <w:t xml:space="preserve"> </w:t>
      </w:r>
      <w:bookmarkEnd w:id="14"/>
      <w:r w:rsidR="004B7EC7" w:rsidRPr="001F59AE">
        <w:t>Минимальные требования к оснащению рабочих мест с учетом основных нозологий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701"/>
        <w:gridCol w:w="1842"/>
        <w:gridCol w:w="4334"/>
      </w:tblGrid>
      <w:tr w:rsidR="00FE0E71" w:rsidRPr="00320D17" w:rsidTr="00320D17">
        <w:trPr>
          <w:trHeight w:val="1695"/>
        </w:trPr>
        <w:tc>
          <w:tcPr>
            <w:tcW w:w="2233" w:type="dxa"/>
          </w:tcPr>
          <w:p w:rsidR="00FE0E71" w:rsidRPr="00320D17" w:rsidRDefault="00FE0E71" w:rsidP="00E36A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Площадь, </w:t>
            </w:r>
            <w:proofErr w:type="spellStart"/>
            <w:r w:rsidRPr="00320D17">
              <w:rPr>
                <w:b/>
                <w:bCs/>
                <w:sz w:val="28"/>
                <w:szCs w:val="28"/>
              </w:rPr>
              <w:t>м.кв</w:t>
            </w:r>
            <w:proofErr w:type="spellEnd"/>
            <w:r w:rsidRPr="00320D17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320D17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320D17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Специализированное оборудование, количество.* </w:t>
            </w:r>
          </w:p>
        </w:tc>
      </w:tr>
      <w:tr w:rsidR="00FE0E71" w:rsidRPr="00320D17" w:rsidTr="00320D17">
        <w:trPr>
          <w:trHeight w:val="1141"/>
        </w:trPr>
        <w:tc>
          <w:tcPr>
            <w:tcW w:w="2233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Рабочее место участника с нарушением слуха </w:t>
            </w: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 шт. Индукционная система ИП2/К</w:t>
            </w:r>
            <w:proofErr w:type="gramStart"/>
            <w:r w:rsidRPr="00320D17">
              <w:rPr>
                <w:sz w:val="28"/>
                <w:szCs w:val="28"/>
              </w:rPr>
              <w:t xml:space="preserve"> :</w:t>
            </w:r>
            <w:proofErr w:type="gramEnd"/>
            <w:r w:rsidRPr="00320D17">
              <w:rPr>
                <w:sz w:val="28"/>
                <w:szCs w:val="28"/>
              </w:rPr>
              <w:t xml:space="preserve"> http://dostupsreda.ru/store/programma_dostupnaya_sreda/indukcionnye_sistemy_i_petli/indukcionnaya_sistema_ip2/ </w:t>
            </w:r>
          </w:p>
        </w:tc>
      </w:tr>
      <w:tr w:rsidR="00FE0E71" w:rsidRPr="00320D17" w:rsidTr="00320D17">
        <w:trPr>
          <w:trHeight w:val="1125"/>
        </w:trPr>
        <w:tc>
          <w:tcPr>
            <w:tcW w:w="2233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Рабочее место участника с нарушением зрения </w:t>
            </w: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 xml:space="preserve">1 шт. - Программное обеспечение экранный </w:t>
            </w:r>
            <w:proofErr w:type="spellStart"/>
            <w:r w:rsidRPr="00320D17">
              <w:rPr>
                <w:sz w:val="28"/>
                <w:szCs w:val="28"/>
              </w:rPr>
              <w:t>увелечитель</w:t>
            </w:r>
            <w:proofErr w:type="spellEnd"/>
            <w:r w:rsidRPr="00320D17">
              <w:rPr>
                <w:sz w:val="28"/>
                <w:szCs w:val="28"/>
              </w:rPr>
              <w:t xml:space="preserve"> "</w:t>
            </w:r>
            <w:proofErr w:type="spellStart"/>
            <w:r w:rsidRPr="00320D17">
              <w:rPr>
                <w:sz w:val="28"/>
                <w:szCs w:val="28"/>
              </w:rPr>
              <w:t>ZoomText</w:t>
            </w:r>
            <w:proofErr w:type="spellEnd"/>
            <w:r w:rsidRPr="00320D17">
              <w:rPr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sz w:val="28"/>
                <w:szCs w:val="28"/>
              </w:rPr>
              <w:t>Magnifier</w:t>
            </w:r>
            <w:proofErr w:type="spellEnd"/>
            <w:r w:rsidRPr="00320D17">
              <w:rPr>
                <w:sz w:val="28"/>
                <w:szCs w:val="28"/>
              </w:rPr>
              <w:t xml:space="preserve"> 11.0"</w:t>
            </w:r>
            <w:proofErr w:type="gramStart"/>
            <w:r w:rsidRPr="00320D17">
              <w:rPr>
                <w:sz w:val="28"/>
                <w:szCs w:val="28"/>
              </w:rPr>
              <w:t xml:space="preserve"> :</w:t>
            </w:r>
            <w:proofErr w:type="gramEnd"/>
            <w:r w:rsidRPr="00320D17">
              <w:rPr>
                <w:sz w:val="28"/>
                <w:szCs w:val="28"/>
              </w:rPr>
              <w:t xml:space="preserve"> http://dostupsreda.ru/store/dlya_invalidov_po_zreniyu/programmnoe_obespechenie/po_ekrannogo_dostupa/programmnoe-obespechenie-ekrannyy-uvelechitel-zoomtext-magnif/ </w:t>
            </w:r>
          </w:p>
        </w:tc>
      </w:tr>
      <w:tr w:rsidR="00FE0E71" w:rsidRPr="00320D17" w:rsidTr="00320D17">
        <w:trPr>
          <w:trHeight w:val="1125"/>
        </w:trPr>
        <w:tc>
          <w:tcPr>
            <w:tcW w:w="2233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Рабочее место участника с нарушением ОДА </w:t>
            </w: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1,5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 xml:space="preserve">Возможность трансформации рабочего места - «разумное приспособление». </w:t>
            </w:r>
          </w:p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 xml:space="preserve">Оснащение специальным сиденьем, обеспечивающим компенсацию усилия при вставании либо возможность замены стула на собственную инвалидную коляску участника. </w:t>
            </w:r>
          </w:p>
        </w:tc>
      </w:tr>
      <w:tr w:rsidR="00FE0E71" w:rsidRPr="00320D17" w:rsidTr="00320D17">
        <w:trPr>
          <w:trHeight w:val="1125"/>
        </w:trPr>
        <w:tc>
          <w:tcPr>
            <w:tcW w:w="2233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 xml:space="preserve">Не требуются </w:t>
            </w:r>
          </w:p>
        </w:tc>
      </w:tr>
      <w:tr w:rsidR="00FE0E71" w:rsidRPr="00320D17" w:rsidTr="00320D17">
        <w:trPr>
          <w:trHeight w:val="1141"/>
        </w:trPr>
        <w:tc>
          <w:tcPr>
            <w:tcW w:w="2233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Рабочее место участника с ментальными нарушениями </w:t>
            </w:r>
          </w:p>
        </w:tc>
        <w:tc>
          <w:tcPr>
            <w:tcW w:w="1701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334" w:type="dxa"/>
          </w:tcPr>
          <w:p w:rsidR="00FE0E71" w:rsidRPr="00320D17" w:rsidRDefault="00FE0E71">
            <w:pPr>
              <w:pStyle w:val="Default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 xml:space="preserve">Не требуются </w:t>
            </w:r>
          </w:p>
        </w:tc>
      </w:tr>
    </w:tbl>
    <w:p w:rsidR="00FE0E71" w:rsidRPr="00E608F7" w:rsidRDefault="00FE0E71" w:rsidP="00E608F7">
      <w:pPr>
        <w:pStyle w:val="37"/>
        <w:keepNext/>
        <w:keepLines/>
        <w:shd w:val="clear" w:color="auto" w:fill="auto"/>
        <w:tabs>
          <w:tab w:val="left" w:pos="1043"/>
          <w:tab w:val="left" w:pos="10065"/>
        </w:tabs>
        <w:spacing w:before="0" w:after="227" w:line="276" w:lineRule="auto"/>
        <w:ind w:left="375" w:right="-594" w:firstLine="759"/>
        <w:rPr>
          <w:b w:val="0"/>
          <w:sz w:val="28"/>
          <w:szCs w:val="28"/>
        </w:rPr>
      </w:pPr>
      <w:r w:rsidRPr="00E608F7">
        <w:rPr>
          <w:b w:val="0"/>
          <w:bCs w:val="0"/>
          <w:sz w:val="28"/>
          <w:szCs w:val="28"/>
        </w:rPr>
        <w:t>*</w:t>
      </w:r>
      <w:r w:rsidRPr="00E608F7">
        <w:rPr>
          <w:b w:val="0"/>
          <w:sz w:val="28"/>
          <w:szCs w:val="28"/>
        </w:rPr>
        <w:t xml:space="preserve">указывается </w:t>
      </w:r>
      <w:r w:rsidRPr="00E608F7">
        <w:rPr>
          <w:b w:val="0"/>
          <w:bCs w:val="0"/>
          <w:sz w:val="28"/>
          <w:szCs w:val="28"/>
        </w:rPr>
        <w:t>с</w:t>
      </w:r>
      <w:r w:rsidRPr="00E608F7">
        <w:rPr>
          <w:b w:val="0"/>
          <w:sz w:val="28"/>
          <w:szCs w:val="28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E608F7">
        <w:rPr>
          <w:b w:val="0"/>
          <w:bCs w:val="0"/>
          <w:sz w:val="28"/>
          <w:szCs w:val="28"/>
        </w:rPr>
        <w:t xml:space="preserve">. </w:t>
      </w:r>
    </w:p>
    <w:p w:rsidR="00FE0E71" w:rsidRPr="00E608F7" w:rsidRDefault="00FE0E71" w:rsidP="00E608F7">
      <w:pPr>
        <w:pStyle w:val="Default"/>
        <w:spacing w:before="240" w:after="240" w:line="276" w:lineRule="auto"/>
        <w:ind w:left="375" w:right="-594" w:firstLine="759"/>
        <w:jc w:val="both"/>
        <w:rPr>
          <w:b/>
          <w:bCs/>
          <w:sz w:val="28"/>
          <w:szCs w:val="28"/>
        </w:rPr>
      </w:pPr>
      <w:r w:rsidRPr="00E608F7">
        <w:rPr>
          <w:b/>
          <w:bCs/>
          <w:sz w:val="28"/>
          <w:szCs w:val="28"/>
        </w:rPr>
        <w:t xml:space="preserve">4.2. Графическое изображение рабочих мест с учетом основных нозологий. </w:t>
      </w:r>
    </w:p>
    <w:p w:rsidR="00673664" w:rsidRPr="00E608F7" w:rsidRDefault="00673664" w:rsidP="00E608F7">
      <w:pPr>
        <w:pStyle w:val="Default"/>
        <w:spacing w:before="240" w:after="240" w:line="276" w:lineRule="auto"/>
        <w:ind w:left="375" w:right="-594" w:firstLine="759"/>
        <w:jc w:val="both"/>
        <w:rPr>
          <w:sz w:val="28"/>
          <w:szCs w:val="28"/>
        </w:rPr>
      </w:pPr>
      <w:r w:rsidRPr="00E608F7">
        <w:rPr>
          <w:sz w:val="28"/>
          <w:szCs w:val="28"/>
        </w:rPr>
        <w:t xml:space="preserve">Для организации рабочих мест участников различных нозологических групп необходимо соблюдать общие требования, предусмотренные СанПиН </w:t>
      </w:r>
      <w:r w:rsidRPr="00E608F7">
        <w:rPr>
          <w:sz w:val="28"/>
          <w:szCs w:val="28"/>
        </w:rPr>
        <w:lastRenderedPageBreak/>
        <w:t>2.2.2/2.4.1340, в частности в разд. 6, 9 и 10: http://info-personal.ru/ohrana-truda/obespechivaemsotrudnikambezopasnuyu/. Для организации рабочего место участника с нарушением опорно-двигательного аппарата необходимо учитывать ГОСТ Р. 57959-2017 Реабилитация инвалидов. Рабочее место для инвалида с поражением опорно–двигательного аппарата.</w:t>
      </w:r>
    </w:p>
    <w:p w:rsidR="00FE0E71" w:rsidRPr="00E608F7" w:rsidRDefault="00FE0E71" w:rsidP="00E608F7">
      <w:pPr>
        <w:pStyle w:val="Default"/>
        <w:spacing w:line="276" w:lineRule="auto"/>
        <w:ind w:left="375" w:right="-594" w:firstLine="759"/>
        <w:jc w:val="both"/>
        <w:rPr>
          <w:sz w:val="28"/>
          <w:szCs w:val="28"/>
        </w:rPr>
      </w:pPr>
      <w:r w:rsidRPr="00E608F7">
        <w:rPr>
          <w:b/>
          <w:bCs/>
          <w:sz w:val="28"/>
          <w:szCs w:val="28"/>
        </w:rPr>
        <w:t xml:space="preserve">Застройка осуществляется на группу участников </w:t>
      </w:r>
    </w:p>
    <w:p w:rsidR="00FE0E71" w:rsidRPr="00E608F7" w:rsidRDefault="00FE0E71" w:rsidP="00E608F7">
      <w:pPr>
        <w:pStyle w:val="Default"/>
        <w:spacing w:before="240" w:after="240" w:line="276" w:lineRule="auto"/>
        <w:ind w:left="375" w:right="-594" w:firstLine="759"/>
        <w:jc w:val="both"/>
        <w:rPr>
          <w:sz w:val="28"/>
          <w:szCs w:val="28"/>
        </w:rPr>
      </w:pPr>
      <w:r w:rsidRPr="00E608F7">
        <w:rPr>
          <w:b/>
          <w:bCs/>
          <w:sz w:val="28"/>
          <w:szCs w:val="28"/>
        </w:rPr>
        <w:t xml:space="preserve">4.3. Схема застройки соревновательной площадки для всех категорий участников </w:t>
      </w:r>
    </w:p>
    <w:p w:rsidR="00FE0E71" w:rsidRPr="00E608F7" w:rsidRDefault="00FE0E71" w:rsidP="00E608F7">
      <w:pPr>
        <w:pStyle w:val="37"/>
        <w:keepNext/>
        <w:keepLines/>
        <w:shd w:val="clear" w:color="auto" w:fill="auto"/>
        <w:tabs>
          <w:tab w:val="left" w:pos="1043"/>
          <w:tab w:val="left" w:pos="10065"/>
        </w:tabs>
        <w:spacing w:before="0" w:after="227" w:line="276" w:lineRule="auto"/>
        <w:ind w:left="375" w:right="-594" w:firstLine="759"/>
        <w:rPr>
          <w:b w:val="0"/>
          <w:bCs w:val="0"/>
          <w:sz w:val="28"/>
          <w:szCs w:val="28"/>
        </w:rPr>
      </w:pPr>
      <w:r w:rsidRPr="00E608F7">
        <w:rPr>
          <w:b w:val="0"/>
          <w:bCs w:val="0"/>
          <w:sz w:val="28"/>
          <w:szCs w:val="28"/>
        </w:rPr>
        <w:t xml:space="preserve">- на 10 рабочих мест </w:t>
      </w:r>
    </w:p>
    <w:p w:rsidR="004B7EC7" w:rsidRPr="00E608F7" w:rsidRDefault="004B7EC7" w:rsidP="00E608F7">
      <w:pPr>
        <w:pStyle w:val="37"/>
        <w:keepNext/>
        <w:keepLines/>
        <w:shd w:val="clear" w:color="auto" w:fill="auto"/>
        <w:tabs>
          <w:tab w:val="left" w:pos="1043"/>
          <w:tab w:val="left" w:pos="10065"/>
        </w:tabs>
        <w:spacing w:before="0" w:after="227" w:line="276" w:lineRule="auto"/>
        <w:ind w:left="375" w:right="-594" w:firstLine="759"/>
        <w:rPr>
          <w:sz w:val="28"/>
          <w:szCs w:val="28"/>
        </w:rPr>
      </w:pPr>
      <w:r w:rsidRPr="00E608F7">
        <w:rPr>
          <w:sz w:val="28"/>
          <w:szCs w:val="28"/>
        </w:rPr>
        <w:t>Графическое изображение рабочих мест с учетом основных нозологий</w:t>
      </w:r>
    </w:p>
    <w:p w:rsidR="00FE0E71" w:rsidRDefault="00FE0E71" w:rsidP="001F59AE">
      <w:pPr>
        <w:spacing w:line="276" w:lineRule="auto"/>
        <w:ind w:left="-142" w:right="-169" w:firstLine="709"/>
        <w:contextualSpacing/>
        <w:jc w:val="both"/>
        <w:sectPr w:rsidR="00FE0E71" w:rsidSect="00BA6D8D">
          <w:footerReference w:type="default" r:id="rId12"/>
          <w:pgSz w:w="11900" w:h="16840"/>
          <w:pgMar w:top="1239" w:right="1303" w:bottom="749" w:left="701" w:header="0" w:footer="3" w:gutter="0"/>
          <w:cols w:space="720"/>
          <w:noEndnote/>
          <w:titlePg/>
          <w:docGrid w:linePitch="360"/>
        </w:sectPr>
      </w:pPr>
    </w:p>
    <w:p w:rsidR="00FE0E71" w:rsidRDefault="00FE0E71" w:rsidP="00FE0E71">
      <w:pPr>
        <w:pStyle w:val="22"/>
        <w:shd w:val="clear" w:color="auto" w:fill="auto"/>
        <w:tabs>
          <w:tab w:val="left" w:pos="262"/>
          <w:tab w:val="left" w:pos="10065"/>
        </w:tabs>
        <w:spacing w:before="0" w:after="258" w:line="276" w:lineRule="auto"/>
        <w:ind w:left="-142" w:right="-169" w:firstLine="0"/>
        <w:contextualSpacing/>
        <w:jc w:val="both"/>
        <w:sectPr w:rsidR="00FE0E71" w:rsidSect="00FE0E71">
          <w:pgSz w:w="16840" w:h="11900" w:orient="landscape"/>
          <w:pgMar w:top="1303" w:right="749" w:bottom="701" w:left="12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0BC4B8DB" wp14:editId="14F46654">
            <wp:extent cx="9441711" cy="61243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808" t="14462" r="16751" b="4308"/>
                    <a:stretch/>
                  </pic:blipFill>
                  <pic:spPr bwMode="auto">
                    <a:xfrm>
                      <a:off x="0" y="0"/>
                      <a:ext cx="9454002" cy="613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E71" w:rsidRDefault="00FE0E71" w:rsidP="00FE0E71">
      <w:pPr>
        <w:pStyle w:val="22"/>
        <w:shd w:val="clear" w:color="auto" w:fill="auto"/>
        <w:tabs>
          <w:tab w:val="left" w:pos="262"/>
          <w:tab w:val="left" w:pos="10065"/>
        </w:tabs>
        <w:spacing w:before="0" w:after="258" w:line="276" w:lineRule="auto"/>
        <w:ind w:right="-169" w:firstLine="0"/>
        <w:contextualSpacing/>
        <w:jc w:val="both"/>
        <w:sectPr w:rsidR="00FE0E71" w:rsidSect="00FE0E71">
          <w:pgSz w:w="16840" w:h="11900" w:orient="landscape"/>
          <w:pgMar w:top="1303" w:right="749" w:bottom="701" w:left="12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7F0663E7" wp14:editId="33338862">
            <wp:extent cx="7464056" cy="4078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924" t="32923" r="24365" b="14154"/>
                    <a:stretch/>
                  </pic:blipFill>
                  <pic:spPr bwMode="auto">
                    <a:xfrm>
                      <a:off x="0" y="0"/>
                      <a:ext cx="7475222" cy="408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C7" w:rsidRPr="008F4A6A" w:rsidRDefault="008F4A6A" w:rsidP="008F4A6A">
      <w:pPr>
        <w:pStyle w:val="1"/>
        <w:numPr>
          <w:ilvl w:val="0"/>
          <w:numId w:val="0"/>
        </w:numPr>
        <w:spacing w:line="276" w:lineRule="auto"/>
        <w:ind w:left="567" w:right="-594" w:firstLine="709"/>
        <w:contextualSpacing/>
        <w:rPr>
          <w:lang w:eastAsia="ru-RU"/>
        </w:rPr>
      </w:pPr>
      <w:bookmarkStart w:id="15" w:name="_Toc520016471"/>
      <w:r w:rsidRPr="008F4A6A">
        <w:rPr>
          <w:lang w:eastAsia="ru-RU"/>
        </w:rPr>
        <w:lastRenderedPageBreak/>
        <w:t>5</w:t>
      </w:r>
      <w:r w:rsidR="00CD63B2" w:rsidRPr="008F4A6A">
        <w:rPr>
          <w:lang w:eastAsia="ru-RU"/>
        </w:rPr>
        <w:t xml:space="preserve"> </w:t>
      </w:r>
      <w:r w:rsidR="004B7EC7" w:rsidRPr="008F4A6A">
        <w:rPr>
          <w:lang w:eastAsia="ru-RU"/>
        </w:rPr>
        <w:t>Требования охраны труда и техники безопасности</w:t>
      </w:r>
      <w:bookmarkEnd w:id="15"/>
    </w:p>
    <w:p w:rsidR="008F4A6A" w:rsidRPr="008F4A6A" w:rsidRDefault="00D55DD9" w:rsidP="008F4A6A">
      <w:pPr>
        <w:pStyle w:val="37"/>
        <w:keepNext/>
        <w:keepLines/>
        <w:shd w:val="clear" w:color="auto" w:fill="auto"/>
        <w:spacing w:before="0" w:after="253" w:line="276" w:lineRule="auto"/>
        <w:ind w:left="567" w:right="-594" w:firstLine="709"/>
        <w:contextualSpacing/>
        <w:rPr>
          <w:sz w:val="28"/>
          <w:szCs w:val="28"/>
        </w:rPr>
      </w:pPr>
      <w:bookmarkStart w:id="16" w:name="bookmark20"/>
      <w:r w:rsidRPr="008F4A6A">
        <w:rPr>
          <w:sz w:val="28"/>
          <w:szCs w:val="28"/>
        </w:rPr>
        <w:t>Техника безопасности при работе с компьютером</w:t>
      </w:r>
      <w:bookmarkStart w:id="17" w:name="bookmark21"/>
      <w:bookmarkEnd w:id="16"/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1. При ухудшении санитарно-эпидемиологической обстановки соблюдать установленные требования (использовать защитную маску, антисептические средства, персональные авторучки и другие). </w:t>
      </w:r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2. Не работать на компьютере мокрыми руками или в сырой одежде, не трогать мокрыми руками электрические вилки, розетки и провода. </w:t>
      </w:r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3. Не размещать питьевую воду или иные предметы на компьютере и других устройствах, подключённых к электрической сети. </w:t>
      </w:r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4. При появлении возгорания или запаха гари немедленно обратиться к любому из экспертов, не принимая самостоятельных мер тушения. </w:t>
      </w:r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5. Продолжительность непрерывной работы перед экраном компьютера не должна превышать 1 часа. </w:t>
      </w:r>
    </w:p>
    <w:p w:rsidR="008F4A6A" w:rsidRPr="008F4A6A" w:rsidRDefault="008F4A6A" w:rsidP="008F4A6A">
      <w:pPr>
        <w:pStyle w:val="Default"/>
        <w:spacing w:after="31"/>
        <w:ind w:left="567" w:right="-594" w:firstLine="709"/>
        <w:jc w:val="both"/>
        <w:rPr>
          <w:sz w:val="28"/>
          <w:szCs w:val="28"/>
        </w:rPr>
      </w:pPr>
      <w:r w:rsidRPr="008F4A6A">
        <w:rPr>
          <w:sz w:val="28"/>
          <w:szCs w:val="28"/>
        </w:rPr>
        <w:t xml:space="preserve">6. Следует соблюдать расстояние до экрана в пределах 70-80 см при отсутствии ограничений по зрению. </w:t>
      </w:r>
    </w:p>
    <w:p w:rsidR="008F4A6A" w:rsidRDefault="008F4A6A" w:rsidP="008F4A6A">
      <w:pPr>
        <w:pStyle w:val="Default"/>
        <w:ind w:left="567" w:right="-594" w:firstLine="709"/>
        <w:jc w:val="both"/>
        <w:rPr>
          <w:sz w:val="28"/>
          <w:szCs w:val="28"/>
        </w:rPr>
        <w:sectPr w:rsidR="008F4A6A" w:rsidSect="00FE0E71">
          <w:pgSz w:w="11900" w:h="16840"/>
          <w:pgMar w:top="1239" w:right="1303" w:bottom="749" w:left="701" w:header="0" w:footer="3" w:gutter="0"/>
          <w:cols w:space="720"/>
          <w:noEndnote/>
          <w:docGrid w:linePitch="360"/>
        </w:sectPr>
      </w:pPr>
      <w:r w:rsidRPr="008F4A6A">
        <w:rPr>
          <w:sz w:val="28"/>
          <w:szCs w:val="28"/>
        </w:rPr>
        <w:t>7. В случае появления рези в глазах, ухудшении видимости или иного недомогания следует немедленно сообщить об этом любому экспер</w:t>
      </w:r>
      <w:r>
        <w:rPr>
          <w:sz w:val="28"/>
          <w:szCs w:val="28"/>
        </w:rPr>
        <w:t>ту.</w:t>
      </w:r>
    </w:p>
    <w:p w:rsidR="008F4A6A" w:rsidRDefault="008F4A6A" w:rsidP="008F4A6A">
      <w:pPr>
        <w:pStyle w:val="Default"/>
        <w:ind w:left="567" w:right="-59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Форма Бизнес-модель</w:t>
      </w:r>
    </w:p>
    <w:p w:rsidR="008F4A6A" w:rsidRDefault="008F4A6A" w:rsidP="008F4A6A">
      <w:pPr>
        <w:pStyle w:val="Default"/>
        <w:ind w:left="567" w:right="-5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конкурсанта ___________________  Название проекта (фирменное наименование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)____________</w:t>
      </w:r>
    </w:p>
    <w:p w:rsidR="008F4A6A" w:rsidRDefault="008F4A6A" w:rsidP="008F4A6A">
      <w:pPr>
        <w:pStyle w:val="Default"/>
        <w:ind w:left="567" w:right="-594" w:firstLine="709"/>
        <w:jc w:val="both"/>
        <w:rPr>
          <w:sz w:val="28"/>
          <w:szCs w:val="28"/>
        </w:rPr>
      </w:pPr>
    </w:p>
    <w:p w:rsidR="008F4A6A" w:rsidRDefault="008F4A6A" w:rsidP="008F4A6A">
      <w:pPr>
        <w:pStyle w:val="Default"/>
        <w:ind w:left="567" w:right="-594" w:firstLine="709"/>
        <w:jc w:val="both"/>
        <w:rPr>
          <w:sz w:val="28"/>
          <w:szCs w:val="28"/>
        </w:rPr>
      </w:pPr>
    </w:p>
    <w:tbl>
      <w:tblPr>
        <w:tblStyle w:val="ae"/>
        <w:tblW w:w="5000" w:type="pct"/>
        <w:tblInd w:w="567" w:type="dxa"/>
        <w:tblLook w:val="04A0" w:firstRow="1" w:lastRow="0" w:firstColumn="1" w:lastColumn="0" w:noHBand="0" w:noVBand="1"/>
      </w:tblPr>
      <w:tblGrid>
        <w:gridCol w:w="3001"/>
        <w:gridCol w:w="3001"/>
        <w:gridCol w:w="1558"/>
        <w:gridCol w:w="1504"/>
        <w:gridCol w:w="3002"/>
        <w:gridCol w:w="3002"/>
      </w:tblGrid>
      <w:tr w:rsidR="004A2445" w:rsidTr="004A2445">
        <w:trPr>
          <w:trHeight w:val="2104"/>
        </w:trPr>
        <w:tc>
          <w:tcPr>
            <w:tcW w:w="996" w:type="pct"/>
            <w:vMerge w:val="restar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Партнёры</w:t>
            </w:r>
          </w:p>
        </w:tc>
        <w:tc>
          <w:tcPr>
            <w:tcW w:w="996" w:type="pc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Ключевая деятельность</w:t>
            </w:r>
          </w:p>
        </w:tc>
        <w:tc>
          <w:tcPr>
            <w:tcW w:w="1016" w:type="pct"/>
            <w:gridSpan w:val="2"/>
            <w:vMerge w:val="restar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Ценностные предложения</w:t>
            </w:r>
          </w:p>
        </w:tc>
        <w:tc>
          <w:tcPr>
            <w:tcW w:w="996" w:type="pc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Взаимодействие с потребителями</w:t>
            </w:r>
          </w:p>
        </w:tc>
        <w:tc>
          <w:tcPr>
            <w:tcW w:w="996" w:type="pct"/>
            <w:vMerge w:val="restar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Потребители</w:t>
            </w:r>
          </w:p>
        </w:tc>
      </w:tr>
      <w:tr w:rsidR="004A2445" w:rsidTr="004A2445">
        <w:trPr>
          <w:trHeight w:val="1693"/>
        </w:trPr>
        <w:tc>
          <w:tcPr>
            <w:tcW w:w="996" w:type="pct"/>
            <w:vMerge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Ресурсы</w:t>
            </w:r>
          </w:p>
        </w:tc>
        <w:tc>
          <w:tcPr>
            <w:tcW w:w="1016" w:type="pct"/>
            <w:gridSpan w:val="2"/>
            <w:vMerge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3.Каналы продаж</w:t>
            </w:r>
          </w:p>
        </w:tc>
        <w:tc>
          <w:tcPr>
            <w:tcW w:w="996" w:type="pct"/>
            <w:vMerge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</w:p>
        </w:tc>
      </w:tr>
      <w:tr w:rsidR="004A2445" w:rsidTr="004A2445">
        <w:trPr>
          <w:trHeight w:val="2823"/>
        </w:trPr>
        <w:tc>
          <w:tcPr>
            <w:tcW w:w="2509" w:type="pct"/>
            <w:gridSpan w:val="3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Расходы</w:t>
            </w:r>
          </w:p>
        </w:tc>
        <w:tc>
          <w:tcPr>
            <w:tcW w:w="2491" w:type="pct"/>
            <w:gridSpan w:val="3"/>
          </w:tcPr>
          <w:p w:rsidR="004A2445" w:rsidRPr="008F4A6A" w:rsidRDefault="004A2445" w:rsidP="008F4A6A">
            <w:pPr>
              <w:pStyle w:val="Default"/>
              <w:ind w:righ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5.Доходы</w:t>
            </w:r>
          </w:p>
        </w:tc>
      </w:tr>
      <w:bookmarkEnd w:id="17"/>
    </w:tbl>
    <w:p w:rsidR="008F4A6A" w:rsidRDefault="008F4A6A" w:rsidP="008F4A6A">
      <w:pPr>
        <w:pStyle w:val="Default"/>
        <w:ind w:left="567" w:right="-594" w:firstLine="709"/>
        <w:jc w:val="both"/>
        <w:rPr>
          <w:sz w:val="28"/>
          <w:szCs w:val="28"/>
        </w:rPr>
      </w:pPr>
    </w:p>
    <w:sectPr w:rsidR="008F4A6A" w:rsidSect="008F4A6A">
      <w:pgSz w:w="16840" w:h="11900" w:orient="landscape"/>
      <w:pgMar w:top="1303" w:right="749" w:bottom="701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27" w:rsidRDefault="009B6227">
      <w:r>
        <w:separator/>
      </w:r>
    </w:p>
  </w:endnote>
  <w:endnote w:type="continuationSeparator" w:id="0">
    <w:p w:rsidR="009B6227" w:rsidRDefault="009B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1326"/>
      <w:docPartObj>
        <w:docPartGallery w:val="Page Numbers (Bottom of Page)"/>
        <w:docPartUnique/>
      </w:docPartObj>
    </w:sdtPr>
    <w:sdtEndPr/>
    <w:sdtContent>
      <w:p w:rsidR="00694CF3" w:rsidRDefault="00694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E1">
          <w:rPr>
            <w:noProof/>
          </w:rPr>
          <w:t>2</w:t>
        </w:r>
        <w:r>
          <w:fldChar w:fldCharType="end"/>
        </w:r>
      </w:p>
    </w:sdtContent>
  </w:sdt>
  <w:p w:rsidR="00694CF3" w:rsidRDefault="00694C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27" w:rsidRDefault="009B6227"/>
  </w:footnote>
  <w:footnote w:type="continuationSeparator" w:id="0">
    <w:p w:rsidR="009B6227" w:rsidRDefault="009B6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8135F"/>
    <w:multiLevelType w:val="hybridMultilevel"/>
    <w:tmpl w:val="328A3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C4F27"/>
    <w:multiLevelType w:val="hybridMultilevel"/>
    <w:tmpl w:val="C76363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B34E1D"/>
    <w:multiLevelType w:val="hybridMultilevel"/>
    <w:tmpl w:val="A20A0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47AE45"/>
    <w:multiLevelType w:val="hybridMultilevel"/>
    <w:tmpl w:val="22D28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CFC4F5"/>
    <w:multiLevelType w:val="hybridMultilevel"/>
    <w:tmpl w:val="04264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964E4"/>
    <w:multiLevelType w:val="multilevel"/>
    <w:tmpl w:val="B82CE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5A657B4"/>
    <w:multiLevelType w:val="multilevel"/>
    <w:tmpl w:val="CB60C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0DDC6D02"/>
    <w:multiLevelType w:val="hybridMultilevel"/>
    <w:tmpl w:val="6F45BA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224BD9"/>
    <w:multiLevelType w:val="multilevel"/>
    <w:tmpl w:val="F9FA9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C12F4"/>
    <w:multiLevelType w:val="hybridMultilevel"/>
    <w:tmpl w:val="38643E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EE2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8901492"/>
    <w:multiLevelType w:val="multilevel"/>
    <w:tmpl w:val="D46C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D30018"/>
    <w:multiLevelType w:val="hybridMultilevel"/>
    <w:tmpl w:val="2F22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470A3"/>
    <w:multiLevelType w:val="hybridMultilevel"/>
    <w:tmpl w:val="A0182E9A"/>
    <w:lvl w:ilvl="0" w:tplc="6B02B3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805F6"/>
    <w:multiLevelType w:val="hybridMultilevel"/>
    <w:tmpl w:val="2F22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3C9A8"/>
    <w:multiLevelType w:val="hybridMultilevel"/>
    <w:tmpl w:val="B92689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787EA0"/>
    <w:multiLevelType w:val="multilevel"/>
    <w:tmpl w:val="44027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282064D"/>
    <w:multiLevelType w:val="multilevel"/>
    <w:tmpl w:val="D34455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73735F0"/>
    <w:multiLevelType w:val="multilevel"/>
    <w:tmpl w:val="D6AC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B2718"/>
    <w:multiLevelType w:val="multilevel"/>
    <w:tmpl w:val="F97CA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0364DA0"/>
    <w:multiLevelType w:val="multilevel"/>
    <w:tmpl w:val="82A0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366E4E"/>
    <w:multiLevelType w:val="multilevel"/>
    <w:tmpl w:val="D95C3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1533C16"/>
    <w:multiLevelType w:val="multilevel"/>
    <w:tmpl w:val="B2BEB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73E14"/>
    <w:multiLevelType w:val="hybridMultilevel"/>
    <w:tmpl w:val="1B24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4321F"/>
    <w:multiLevelType w:val="multilevel"/>
    <w:tmpl w:val="26FE4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C109C"/>
    <w:multiLevelType w:val="multilevel"/>
    <w:tmpl w:val="7FDC8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D3D9B"/>
    <w:multiLevelType w:val="multilevel"/>
    <w:tmpl w:val="676882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EE570A2"/>
    <w:multiLevelType w:val="multilevel"/>
    <w:tmpl w:val="199CF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8">
    <w:nsid w:val="535F3306"/>
    <w:multiLevelType w:val="multilevel"/>
    <w:tmpl w:val="47AE31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E130E9"/>
    <w:multiLevelType w:val="hybridMultilevel"/>
    <w:tmpl w:val="E57A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64710"/>
    <w:multiLevelType w:val="multilevel"/>
    <w:tmpl w:val="0284E4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AA1182E"/>
    <w:multiLevelType w:val="multilevel"/>
    <w:tmpl w:val="8F6E1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2">
    <w:nsid w:val="5B9C40AD"/>
    <w:multiLevelType w:val="multilevel"/>
    <w:tmpl w:val="EEEEB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A1694D"/>
    <w:multiLevelType w:val="multilevel"/>
    <w:tmpl w:val="E280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709E3"/>
    <w:multiLevelType w:val="hybridMultilevel"/>
    <w:tmpl w:val="54A34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72253B"/>
    <w:multiLevelType w:val="multilevel"/>
    <w:tmpl w:val="27543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4C7FEC"/>
    <w:multiLevelType w:val="multilevel"/>
    <w:tmpl w:val="C974E7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7">
    <w:nsid w:val="64C0669C"/>
    <w:multiLevelType w:val="hybridMultilevel"/>
    <w:tmpl w:val="54BAC9EC"/>
    <w:lvl w:ilvl="0" w:tplc="A234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227D7"/>
    <w:multiLevelType w:val="multilevel"/>
    <w:tmpl w:val="D95C3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BC74A5"/>
    <w:multiLevelType w:val="hybridMultilevel"/>
    <w:tmpl w:val="303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7161E"/>
    <w:multiLevelType w:val="hybridMultilevel"/>
    <w:tmpl w:val="2F22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00AAC"/>
    <w:multiLevelType w:val="multilevel"/>
    <w:tmpl w:val="142054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F24E84"/>
    <w:multiLevelType w:val="hybridMultilevel"/>
    <w:tmpl w:val="607A7E0C"/>
    <w:lvl w:ilvl="0" w:tplc="4CBAE7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333AB"/>
    <w:multiLevelType w:val="multilevel"/>
    <w:tmpl w:val="8D76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4">
    <w:nsid w:val="786D3E60"/>
    <w:multiLevelType w:val="hybridMultilevel"/>
    <w:tmpl w:val="678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36564"/>
    <w:multiLevelType w:val="multilevel"/>
    <w:tmpl w:val="09C64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955070"/>
    <w:multiLevelType w:val="hybridMultilevel"/>
    <w:tmpl w:val="C4045FA4"/>
    <w:lvl w:ilvl="0" w:tplc="B286390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7">
    <w:nsid w:val="7EC0600E"/>
    <w:multiLevelType w:val="multilevel"/>
    <w:tmpl w:val="7220A3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5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35"/>
  </w:num>
  <w:num w:numId="9">
    <w:abstractNumId w:val="24"/>
  </w:num>
  <w:num w:numId="10">
    <w:abstractNumId w:val="41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44"/>
  </w:num>
  <w:num w:numId="20">
    <w:abstractNumId w:val="47"/>
  </w:num>
  <w:num w:numId="21">
    <w:abstractNumId w:val="23"/>
  </w:num>
  <w:num w:numId="22">
    <w:abstractNumId w:val="27"/>
  </w:num>
  <w:num w:numId="23">
    <w:abstractNumId w:val="29"/>
  </w:num>
  <w:num w:numId="24">
    <w:abstractNumId w:val="14"/>
  </w:num>
  <w:num w:numId="25">
    <w:abstractNumId w:val="40"/>
  </w:num>
  <w:num w:numId="26">
    <w:abstractNumId w:val="12"/>
  </w:num>
  <w:num w:numId="27">
    <w:abstractNumId w:val="43"/>
  </w:num>
  <w:num w:numId="28">
    <w:abstractNumId w:val="6"/>
  </w:num>
  <w:num w:numId="29">
    <w:abstractNumId w:val="26"/>
  </w:num>
  <w:num w:numId="30">
    <w:abstractNumId w:val="17"/>
  </w:num>
  <w:num w:numId="31">
    <w:abstractNumId w:val="37"/>
  </w:num>
  <w:num w:numId="32">
    <w:abstractNumId w:val="31"/>
  </w:num>
  <w:num w:numId="33">
    <w:abstractNumId w:val="16"/>
  </w:num>
  <w:num w:numId="34">
    <w:abstractNumId w:val="38"/>
  </w:num>
  <w:num w:numId="35">
    <w:abstractNumId w:val="30"/>
  </w:num>
  <w:num w:numId="36">
    <w:abstractNumId w:val="15"/>
  </w:num>
  <w:num w:numId="37">
    <w:abstractNumId w:val="9"/>
  </w:num>
  <w:num w:numId="38">
    <w:abstractNumId w:val="2"/>
  </w:num>
  <w:num w:numId="39">
    <w:abstractNumId w:val="4"/>
  </w:num>
  <w:num w:numId="40">
    <w:abstractNumId w:val="3"/>
  </w:num>
  <w:num w:numId="41">
    <w:abstractNumId w:val="34"/>
  </w:num>
  <w:num w:numId="42">
    <w:abstractNumId w:val="0"/>
  </w:num>
  <w:num w:numId="43">
    <w:abstractNumId w:val="1"/>
  </w:num>
  <w:num w:numId="44">
    <w:abstractNumId w:val="7"/>
  </w:num>
  <w:num w:numId="45">
    <w:abstractNumId w:val="46"/>
  </w:num>
  <w:num w:numId="46">
    <w:abstractNumId w:val="42"/>
  </w:num>
  <w:num w:numId="47">
    <w:abstractNumId w:val="39"/>
  </w:num>
  <w:num w:numId="4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3"/>
    <w:rsid w:val="000006EC"/>
    <w:rsid w:val="00012663"/>
    <w:rsid w:val="000610D6"/>
    <w:rsid w:val="00091372"/>
    <w:rsid w:val="000B3EF5"/>
    <w:rsid w:val="000B67E1"/>
    <w:rsid w:val="000C711B"/>
    <w:rsid w:val="000E458A"/>
    <w:rsid w:val="000E74C0"/>
    <w:rsid w:val="000F609B"/>
    <w:rsid w:val="001107F1"/>
    <w:rsid w:val="00113623"/>
    <w:rsid w:val="001327F8"/>
    <w:rsid w:val="001329B1"/>
    <w:rsid w:val="00157636"/>
    <w:rsid w:val="00186A9A"/>
    <w:rsid w:val="001E3E44"/>
    <w:rsid w:val="001E58B7"/>
    <w:rsid w:val="001F59AE"/>
    <w:rsid w:val="00204E0C"/>
    <w:rsid w:val="00216416"/>
    <w:rsid w:val="00221339"/>
    <w:rsid w:val="00224A0A"/>
    <w:rsid w:val="00226589"/>
    <w:rsid w:val="00250A82"/>
    <w:rsid w:val="00275F9B"/>
    <w:rsid w:val="0028392B"/>
    <w:rsid w:val="002D5E68"/>
    <w:rsid w:val="002F0977"/>
    <w:rsid w:val="00320D17"/>
    <w:rsid w:val="00350699"/>
    <w:rsid w:val="00374DAC"/>
    <w:rsid w:val="00377C39"/>
    <w:rsid w:val="00382434"/>
    <w:rsid w:val="003F4DE1"/>
    <w:rsid w:val="00410212"/>
    <w:rsid w:val="00447C07"/>
    <w:rsid w:val="0045039D"/>
    <w:rsid w:val="00452135"/>
    <w:rsid w:val="0045458D"/>
    <w:rsid w:val="00491D52"/>
    <w:rsid w:val="004A2445"/>
    <w:rsid w:val="004B7EC7"/>
    <w:rsid w:val="004E2FBD"/>
    <w:rsid w:val="004E6D96"/>
    <w:rsid w:val="00505CA7"/>
    <w:rsid w:val="00524484"/>
    <w:rsid w:val="00527C81"/>
    <w:rsid w:val="00552929"/>
    <w:rsid w:val="00565DAB"/>
    <w:rsid w:val="005C4C04"/>
    <w:rsid w:val="00613C55"/>
    <w:rsid w:val="00651F16"/>
    <w:rsid w:val="006538AB"/>
    <w:rsid w:val="00673664"/>
    <w:rsid w:val="00691FB2"/>
    <w:rsid w:val="00694CF3"/>
    <w:rsid w:val="006A2D16"/>
    <w:rsid w:val="00707BD6"/>
    <w:rsid w:val="00774310"/>
    <w:rsid w:val="00775DC9"/>
    <w:rsid w:val="00794601"/>
    <w:rsid w:val="007B0400"/>
    <w:rsid w:val="007C4792"/>
    <w:rsid w:val="007F2947"/>
    <w:rsid w:val="00816105"/>
    <w:rsid w:val="00840489"/>
    <w:rsid w:val="008A50D2"/>
    <w:rsid w:val="008F4A6A"/>
    <w:rsid w:val="00940DAD"/>
    <w:rsid w:val="0095127A"/>
    <w:rsid w:val="00966E01"/>
    <w:rsid w:val="00986608"/>
    <w:rsid w:val="00994BCC"/>
    <w:rsid w:val="009B6227"/>
    <w:rsid w:val="00A012D9"/>
    <w:rsid w:val="00A16D10"/>
    <w:rsid w:val="00A2752D"/>
    <w:rsid w:val="00A442BE"/>
    <w:rsid w:val="00A47EA5"/>
    <w:rsid w:val="00AA06EF"/>
    <w:rsid w:val="00AB503F"/>
    <w:rsid w:val="00AD4B44"/>
    <w:rsid w:val="00AF0C23"/>
    <w:rsid w:val="00AF4A28"/>
    <w:rsid w:val="00B15985"/>
    <w:rsid w:val="00B2225A"/>
    <w:rsid w:val="00B47ED7"/>
    <w:rsid w:val="00BA6D8D"/>
    <w:rsid w:val="00BC7825"/>
    <w:rsid w:val="00BE2B49"/>
    <w:rsid w:val="00BF1660"/>
    <w:rsid w:val="00C851F3"/>
    <w:rsid w:val="00CD63B2"/>
    <w:rsid w:val="00CD7BB0"/>
    <w:rsid w:val="00D02C7F"/>
    <w:rsid w:val="00D36471"/>
    <w:rsid w:val="00D44661"/>
    <w:rsid w:val="00D471EA"/>
    <w:rsid w:val="00D55DD9"/>
    <w:rsid w:val="00D956A0"/>
    <w:rsid w:val="00DD0BA7"/>
    <w:rsid w:val="00DD3206"/>
    <w:rsid w:val="00E36A98"/>
    <w:rsid w:val="00E4282B"/>
    <w:rsid w:val="00E57E18"/>
    <w:rsid w:val="00E608F7"/>
    <w:rsid w:val="00E67CF1"/>
    <w:rsid w:val="00E80B73"/>
    <w:rsid w:val="00EB6E0D"/>
    <w:rsid w:val="00ED1ED7"/>
    <w:rsid w:val="00ED3F6C"/>
    <w:rsid w:val="00ED6B27"/>
    <w:rsid w:val="00F23579"/>
    <w:rsid w:val="00F27E43"/>
    <w:rsid w:val="00F45345"/>
    <w:rsid w:val="00F61005"/>
    <w:rsid w:val="00F92416"/>
    <w:rsid w:val="00FC6EE3"/>
    <w:rsid w:val="00FD1A30"/>
    <w:rsid w:val="00FE0E71"/>
    <w:rsid w:val="00FF1B82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0"/>
    <w:next w:val="a"/>
    <w:link w:val="10"/>
    <w:uiPriority w:val="9"/>
    <w:qFormat/>
    <w:rsid w:val="007F2947"/>
    <w:pPr>
      <w:widowControl/>
      <w:numPr>
        <w:numId w:val="13"/>
      </w:numPr>
      <w:spacing w:before="240" w:after="240"/>
      <w:ind w:left="0" w:firstLine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2947"/>
    <w:pPr>
      <w:widowControl/>
      <w:numPr>
        <w:ilvl w:val="1"/>
        <w:numId w:val="13"/>
      </w:numPr>
      <w:spacing w:before="240" w:after="240"/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2947"/>
    <w:pPr>
      <w:widowControl/>
      <w:numPr>
        <w:ilvl w:val="2"/>
        <w:numId w:val="13"/>
      </w:numPr>
      <w:ind w:left="0" w:firstLine="709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947"/>
    <w:pPr>
      <w:keepNext/>
      <w:keepLines/>
      <w:widowControl/>
      <w:numPr>
        <w:ilvl w:val="3"/>
        <w:numId w:val="13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947"/>
    <w:pPr>
      <w:keepNext/>
      <w:keepLines/>
      <w:widowControl/>
      <w:numPr>
        <w:ilvl w:val="4"/>
        <w:numId w:val="1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947"/>
    <w:pPr>
      <w:keepNext/>
      <w:keepLines/>
      <w:widowControl/>
      <w:numPr>
        <w:ilvl w:val="5"/>
        <w:numId w:val="1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947"/>
    <w:pPr>
      <w:keepNext/>
      <w:keepLines/>
      <w:widowControl/>
      <w:numPr>
        <w:ilvl w:val="6"/>
        <w:numId w:val="1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947"/>
    <w:pPr>
      <w:keepNext/>
      <w:keepLines/>
      <w:widowControl/>
      <w:numPr>
        <w:ilvl w:val="7"/>
        <w:numId w:val="1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947"/>
    <w:pPr>
      <w:keepNext/>
      <w:keepLines/>
      <w:widowControl/>
      <w:numPr>
        <w:ilvl w:val="8"/>
        <w:numId w:val="1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80"/>
      <w:u w:val="single"/>
    </w:rPr>
  </w:style>
  <w:style w:type="character" w:customStyle="1" w:styleId="31">
    <w:name w:val="Основной текст (3)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1"/>
    <w:link w:val="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ptExact">
    <w:name w:val="Основной текст (5) + Интервал 2 pt Exac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Exact">
    <w:name w:val="Заголовок №1 Exact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1ptExact">
    <w:name w:val="Заголовок №1 + Интервал 1 pt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1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1">
    <w:name w:val="Заголовок №3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Номер заголовка №3_"/>
    <w:basedOn w:val="a1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_"/>
    <w:basedOn w:val="a1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a">
    <w:name w:val="Заголовок №3 + Не полужирный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1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Подпись к таблице_"/>
    <w:basedOn w:val="a1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1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1">
    <w:name w:val="Подпись к картинке (2) Exact"/>
    <w:basedOn w:val="a1"/>
    <w:link w:val="2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1">
    <w:name w:val="Основной текст (9)_"/>
    <w:basedOn w:val="a1"/>
    <w:link w:val="9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3">
    <w:name w:val="Основной текст (9)"/>
    <w:basedOn w:val="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12pt">
    <w:name w:val="Основной текст (10) + 12 pt;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0">
    <w:name w:val="Основной текст (10) + 12 pt;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Заголовок №2_"/>
    <w:basedOn w:val="a1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">
    <w:name w:val="Основной текст (11)_"/>
    <w:basedOn w:val="a1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1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pt">
    <w:name w:val="Основной текст (5) + Интервал 2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1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1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1080" w:after="240" w:line="0" w:lineRule="atLeast"/>
      <w:ind w:hanging="7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Номер заголовка №3"/>
    <w:basedOn w:val="a"/>
    <w:link w:val="34"/>
    <w:pPr>
      <w:shd w:val="clear" w:color="auto" w:fill="FFFFFF"/>
      <w:spacing w:after="10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120" w:line="413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413" w:lineRule="exact"/>
      <w:ind w:hanging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2"/>
      <w:szCs w:val="12"/>
      <w:lang w:val="en-US" w:eastAsia="en-US" w:bidi="en-US"/>
    </w:rPr>
  </w:style>
  <w:style w:type="paragraph" w:customStyle="1" w:styleId="2c">
    <w:name w:val="Подпись к картинке (2)"/>
    <w:basedOn w:val="a"/>
    <w:link w:val="2Exact1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4"/>
      <w:szCs w:val="14"/>
      <w:lang w:val="en-US" w:eastAsia="en-US" w:bidi="en-US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43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54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2947"/>
    <w:rPr>
      <w:color w:val="000000"/>
    </w:rPr>
  </w:style>
  <w:style w:type="paragraph" w:styleId="aa">
    <w:name w:val="footer"/>
    <w:basedOn w:val="a"/>
    <w:link w:val="ab"/>
    <w:uiPriority w:val="99"/>
    <w:unhideWhenUsed/>
    <w:rsid w:val="007F2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294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2947"/>
    <w:rPr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2947"/>
    <w:rPr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94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1"/>
    <w:link w:val="2"/>
    <w:uiPriority w:val="9"/>
    <w:rsid w:val="007F294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30">
    <w:name w:val="Заголовок 3 Знак"/>
    <w:basedOn w:val="a1"/>
    <w:link w:val="3"/>
    <w:uiPriority w:val="9"/>
    <w:rsid w:val="007F2947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F294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 w:bidi="ar-SA"/>
    </w:rPr>
  </w:style>
  <w:style w:type="character" w:customStyle="1" w:styleId="50">
    <w:name w:val="Заголовок 5 Знак"/>
    <w:basedOn w:val="a1"/>
    <w:link w:val="5"/>
    <w:uiPriority w:val="9"/>
    <w:semiHidden/>
    <w:rsid w:val="007F294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7F294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7F294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7F29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7F29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16">
    <w:name w:val="toc 1"/>
    <w:basedOn w:val="a"/>
    <w:next w:val="a"/>
    <w:autoRedefine/>
    <w:uiPriority w:val="39"/>
    <w:unhideWhenUsed/>
    <w:rsid w:val="007F2947"/>
    <w:pPr>
      <w:widowControl/>
      <w:spacing w:after="100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2f">
    <w:name w:val="toc 2"/>
    <w:basedOn w:val="a"/>
    <w:next w:val="a"/>
    <w:autoRedefine/>
    <w:uiPriority w:val="39"/>
    <w:unhideWhenUsed/>
    <w:rsid w:val="007F2947"/>
    <w:pPr>
      <w:widowControl/>
      <w:spacing w:after="100"/>
      <w:ind w:left="280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b">
    <w:name w:val="toc 3"/>
    <w:basedOn w:val="a"/>
    <w:next w:val="a"/>
    <w:autoRedefine/>
    <w:uiPriority w:val="39"/>
    <w:unhideWhenUsed/>
    <w:rsid w:val="007F2947"/>
    <w:pPr>
      <w:widowControl/>
      <w:spacing w:after="100"/>
      <w:ind w:left="560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0">
    <w:name w:val="List Paragraph"/>
    <w:basedOn w:val="a"/>
    <w:uiPriority w:val="34"/>
    <w:qFormat/>
    <w:rsid w:val="007F2947"/>
    <w:pPr>
      <w:ind w:left="720"/>
      <w:contextualSpacing/>
    </w:pPr>
  </w:style>
  <w:style w:type="table" w:styleId="ae">
    <w:name w:val="Table Grid"/>
    <w:basedOn w:val="a2"/>
    <w:uiPriority w:val="39"/>
    <w:rsid w:val="00AD4B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377C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A442B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7">
    <w:name w:val="c7"/>
    <w:uiPriority w:val="99"/>
    <w:rsid w:val="00D471EA"/>
  </w:style>
  <w:style w:type="paragraph" w:customStyle="1" w:styleId="17">
    <w:name w:val="Абзац списка1"/>
    <w:basedOn w:val="a"/>
    <w:rsid w:val="00E36A9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224A0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0">
    <w:name w:val="Body Text"/>
    <w:basedOn w:val="a"/>
    <w:link w:val="af1"/>
    <w:uiPriority w:val="1"/>
    <w:qFormat/>
    <w:rsid w:val="00775DC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1">
    <w:name w:val="Основной текст Знак"/>
    <w:basedOn w:val="a1"/>
    <w:link w:val="af0"/>
    <w:uiPriority w:val="1"/>
    <w:rsid w:val="00775DC9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0"/>
    <w:next w:val="a"/>
    <w:link w:val="10"/>
    <w:uiPriority w:val="9"/>
    <w:qFormat/>
    <w:rsid w:val="007F2947"/>
    <w:pPr>
      <w:widowControl/>
      <w:numPr>
        <w:numId w:val="13"/>
      </w:numPr>
      <w:spacing w:before="240" w:after="240"/>
      <w:ind w:left="0" w:firstLine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2947"/>
    <w:pPr>
      <w:widowControl/>
      <w:numPr>
        <w:ilvl w:val="1"/>
        <w:numId w:val="13"/>
      </w:numPr>
      <w:spacing w:before="240" w:after="240"/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2947"/>
    <w:pPr>
      <w:widowControl/>
      <w:numPr>
        <w:ilvl w:val="2"/>
        <w:numId w:val="13"/>
      </w:numPr>
      <w:ind w:left="0" w:firstLine="709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947"/>
    <w:pPr>
      <w:keepNext/>
      <w:keepLines/>
      <w:widowControl/>
      <w:numPr>
        <w:ilvl w:val="3"/>
        <w:numId w:val="13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947"/>
    <w:pPr>
      <w:keepNext/>
      <w:keepLines/>
      <w:widowControl/>
      <w:numPr>
        <w:ilvl w:val="4"/>
        <w:numId w:val="1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947"/>
    <w:pPr>
      <w:keepNext/>
      <w:keepLines/>
      <w:widowControl/>
      <w:numPr>
        <w:ilvl w:val="5"/>
        <w:numId w:val="1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947"/>
    <w:pPr>
      <w:keepNext/>
      <w:keepLines/>
      <w:widowControl/>
      <w:numPr>
        <w:ilvl w:val="6"/>
        <w:numId w:val="1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947"/>
    <w:pPr>
      <w:keepNext/>
      <w:keepLines/>
      <w:widowControl/>
      <w:numPr>
        <w:ilvl w:val="7"/>
        <w:numId w:val="1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947"/>
    <w:pPr>
      <w:keepNext/>
      <w:keepLines/>
      <w:widowControl/>
      <w:numPr>
        <w:ilvl w:val="8"/>
        <w:numId w:val="1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80"/>
      <w:u w:val="single"/>
    </w:rPr>
  </w:style>
  <w:style w:type="character" w:customStyle="1" w:styleId="31">
    <w:name w:val="Основной текст (3)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1"/>
    <w:link w:val="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ptExact">
    <w:name w:val="Основной текст (5) + Интервал 2 pt Exac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Exact">
    <w:name w:val="Заголовок №1 Exact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1ptExact">
    <w:name w:val="Заголовок №1 + Интервал 1 pt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1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1">
    <w:name w:val="Заголовок №3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Номер заголовка №3_"/>
    <w:basedOn w:val="a1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_"/>
    <w:basedOn w:val="a1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a">
    <w:name w:val="Заголовок №3 + Не полужирный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1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Подпись к таблице_"/>
    <w:basedOn w:val="a1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1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1">
    <w:name w:val="Подпись к картинке (2) Exact"/>
    <w:basedOn w:val="a1"/>
    <w:link w:val="2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1">
    <w:name w:val="Основной текст (9)_"/>
    <w:basedOn w:val="a1"/>
    <w:link w:val="9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3">
    <w:name w:val="Основной текст (9)"/>
    <w:basedOn w:val="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12pt">
    <w:name w:val="Основной текст (10) + 12 pt;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0">
    <w:name w:val="Основной текст (10) + 12 pt;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Заголовок №2_"/>
    <w:basedOn w:val="a1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">
    <w:name w:val="Основной текст (11)_"/>
    <w:basedOn w:val="a1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1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pt">
    <w:name w:val="Основной текст (5) + Интервал 2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1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1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1080" w:after="240" w:line="0" w:lineRule="atLeast"/>
      <w:ind w:hanging="7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Номер заголовка №3"/>
    <w:basedOn w:val="a"/>
    <w:link w:val="34"/>
    <w:pPr>
      <w:shd w:val="clear" w:color="auto" w:fill="FFFFFF"/>
      <w:spacing w:after="10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120" w:line="413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413" w:lineRule="exact"/>
      <w:ind w:hanging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2"/>
      <w:szCs w:val="12"/>
      <w:lang w:val="en-US" w:eastAsia="en-US" w:bidi="en-US"/>
    </w:rPr>
  </w:style>
  <w:style w:type="paragraph" w:customStyle="1" w:styleId="2c">
    <w:name w:val="Подпись к картинке (2)"/>
    <w:basedOn w:val="a"/>
    <w:link w:val="2Exact1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4"/>
      <w:szCs w:val="14"/>
      <w:lang w:val="en-US" w:eastAsia="en-US" w:bidi="en-US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43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54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2947"/>
    <w:rPr>
      <w:color w:val="000000"/>
    </w:rPr>
  </w:style>
  <w:style w:type="paragraph" w:styleId="aa">
    <w:name w:val="footer"/>
    <w:basedOn w:val="a"/>
    <w:link w:val="ab"/>
    <w:uiPriority w:val="99"/>
    <w:unhideWhenUsed/>
    <w:rsid w:val="007F2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294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2947"/>
    <w:rPr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2947"/>
    <w:rPr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94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1"/>
    <w:link w:val="2"/>
    <w:uiPriority w:val="9"/>
    <w:rsid w:val="007F294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30">
    <w:name w:val="Заголовок 3 Знак"/>
    <w:basedOn w:val="a1"/>
    <w:link w:val="3"/>
    <w:uiPriority w:val="9"/>
    <w:rsid w:val="007F2947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F294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 w:bidi="ar-SA"/>
    </w:rPr>
  </w:style>
  <w:style w:type="character" w:customStyle="1" w:styleId="50">
    <w:name w:val="Заголовок 5 Знак"/>
    <w:basedOn w:val="a1"/>
    <w:link w:val="5"/>
    <w:uiPriority w:val="9"/>
    <w:semiHidden/>
    <w:rsid w:val="007F294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7F294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7F294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7F29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7F29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16">
    <w:name w:val="toc 1"/>
    <w:basedOn w:val="a"/>
    <w:next w:val="a"/>
    <w:autoRedefine/>
    <w:uiPriority w:val="39"/>
    <w:unhideWhenUsed/>
    <w:rsid w:val="007F2947"/>
    <w:pPr>
      <w:widowControl/>
      <w:spacing w:after="100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2f">
    <w:name w:val="toc 2"/>
    <w:basedOn w:val="a"/>
    <w:next w:val="a"/>
    <w:autoRedefine/>
    <w:uiPriority w:val="39"/>
    <w:unhideWhenUsed/>
    <w:rsid w:val="007F2947"/>
    <w:pPr>
      <w:widowControl/>
      <w:spacing w:after="100"/>
      <w:ind w:left="280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b">
    <w:name w:val="toc 3"/>
    <w:basedOn w:val="a"/>
    <w:next w:val="a"/>
    <w:autoRedefine/>
    <w:uiPriority w:val="39"/>
    <w:unhideWhenUsed/>
    <w:rsid w:val="007F2947"/>
    <w:pPr>
      <w:widowControl/>
      <w:spacing w:after="100"/>
      <w:ind w:left="560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0">
    <w:name w:val="List Paragraph"/>
    <w:basedOn w:val="a"/>
    <w:uiPriority w:val="34"/>
    <w:qFormat/>
    <w:rsid w:val="007F2947"/>
    <w:pPr>
      <w:ind w:left="720"/>
      <w:contextualSpacing/>
    </w:pPr>
  </w:style>
  <w:style w:type="table" w:styleId="ae">
    <w:name w:val="Table Grid"/>
    <w:basedOn w:val="a2"/>
    <w:uiPriority w:val="39"/>
    <w:rsid w:val="00AD4B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377C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A442B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7">
    <w:name w:val="c7"/>
    <w:uiPriority w:val="99"/>
    <w:rsid w:val="00D471EA"/>
  </w:style>
  <w:style w:type="paragraph" w:customStyle="1" w:styleId="17">
    <w:name w:val="Абзац списка1"/>
    <w:basedOn w:val="a"/>
    <w:rsid w:val="00E36A9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224A0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0">
    <w:name w:val="Body Text"/>
    <w:basedOn w:val="a"/>
    <w:link w:val="af1"/>
    <w:uiPriority w:val="1"/>
    <w:qFormat/>
    <w:rsid w:val="00775DC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1">
    <w:name w:val="Основной текст Знак"/>
    <w:basedOn w:val="a1"/>
    <w:link w:val="af0"/>
    <w:uiPriority w:val="1"/>
    <w:rsid w:val="00775DC9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7CE3-A8D8-48F2-9116-2197B53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Елена Михайловна</dc:creator>
  <cp:lastModifiedBy>Server</cp:lastModifiedBy>
  <cp:revision>2</cp:revision>
  <dcterms:created xsi:type="dcterms:W3CDTF">2022-03-16T07:13:00Z</dcterms:created>
  <dcterms:modified xsi:type="dcterms:W3CDTF">2022-03-16T07:13:00Z</dcterms:modified>
</cp:coreProperties>
</file>